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945" w:rsidRPr="00BC0FA6" w:rsidRDefault="00885F64" w:rsidP="006B6075">
      <w:pPr>
        <w:pStyle w:val="titrecouverture19pt"/>
        <w:spacing w:before="0" w:line="240" w:lineRule="auto"/>
        <w:jc w:val="left"/>
        <w:rPr>
          <w:rFonts w:ascii="Century Gothic" w:hAnsi="Century Gothic"/>
          <w:vanish/>
          <w:sz w:val="16"/>
        </w:rPr>
      </w:pP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NOMPROJET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0" w:name="NOMPROJET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0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DateComitePilotage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1" w:name="DateComitePilotag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1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DateArrete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2" w:name="DateArret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2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DatePremierComite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3" w:name="DatePremierComit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3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NomProjet "Nom du projet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Projet test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DateComitePilotage "Comite de pilotage du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24/06/1998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DateArrete "Date d'arrêté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01/06/1998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DatePremierComite "Date du precedent Comité"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01/01/1998</w:t>
      </w:r>
      <w:r w:rsidRPr="00BC0FA6">
        <w:rPr>
          <w:rFonts w:ascii="Century Gothic" w:hAnsi="Century Gothic"/>
          <w:vanish/>
          <w:sz w:val="16"/>
        </w:rPr>
        <w:fldChar w:fldCharType="end"/>
      </w:r>
    </w:p>
    <w:p w:rsidR="00ED6945" w:rsidRPr="00BC0FA6" w:rsidRDefault="00B0238B" w:rsidP="00ED6945">
      <w:pPr>
        <w:pStyle w:val="titrecouverture19pt"/>
        <w:ind w:firstLine="0"/>
        <w:rPr>
          <w:rFonts w:ascii="Century Gothic" w:hAnsi="Century Gothic"/>
        </w:rPr>
      </w:pPr>
      <w:r w:rsidRPr="00BC0FA6">
        <w:rPr>
          <w:rFonts w:ascii="Century Gothic" w:hAnsi="Century Gothic"/>
          <w:noProof/>
        </w:rPr>
        <w:drawing>
          <wp:inline distT="0" distB="0" distL="0" distR="0" wp14:anchorId="41AE6F91" wp14:editId="41AE6F92">
            <wp:extent cx="3230245" cy="59690"/>
            <wp:effectExtent l="19050" t="0" r="8255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45" w:rsidRPr="00BC0FA6" w:rsidRDefault="00ED6945" w:rsidP="00ED6945">
      <w:pPr>
        <w:rPr>
          <w:rFonts w:ascii="Century Gothic" w:hAnsi="Century Gothic" w:cs="Arial"/>
        </w:rPr>
      </w:pPr>
    </w:p>
    <w:p w:rsidR="00ED6945" w:rsidRPr="00BC0FA6" w:rsidRDefault="00ED6945" w:rsidP="00ED6945">
      <w:pPr>
        <w:rPr>
          <w:rFonts w:ascii="Century Gothic" w:hAnsi="Century Gothic" w:cs="Arial"/>
        </w:rPr>
      </w:pPr>
    </w:p>
    <w:p w:rsidR="00ED6945" w:rsidRPr="00BC0FA6" w:rsidRDefault="00ED6945" w:rsidP="00ED6945">
      <w:pPr>
        <w:rPr>
          <w:rFonts w:ascii="Century Gothic" w:hAnsi="Century Gothic" w:cs="Arial"/>
          <w:sz w:val="20"/>
        </w:rPr>
      </w:pPr>
    </w:p>
    <w:p w:rsidR="002838B7" w:rsidRPr="00BC0FA6" w:rsidRDefault="002838B7" w:rsidP="002838B7">
      <w:pPr>
        <w:pStyle w:val="Couverture18"/>
        <w:rPr>
          <w:rFonts w:ascii="Century Gothic" w:hAnsi="Century Gothic"/>
          <w:color w:val="1F497D"/>
          <w:sz w:val="56"/>
          <w:szCs w:val="56"/>
        </w:rPr>
      </w:pPr>
      <w:r w:rsidRPr="00BC0FA6">
        <w:rPr>
          <w:rFonts w:ascii="Century Gothic" w:hAnsi="Century Gothic"/>
          <w:color w:val="1F497D"/>
          <w:sz w:val="56"/>
          <w:szCs w:val="56"/>
        </w:rPr>
        <w:t xml:space="preserve">Guichet </w:t>
      </w:r>
      <w:r w:rsidR="008F7CAF">
        <w:rPr>
          <w:rFonts w:ascii="Century Gothic" w:hAnsi="Century Gothic"/>
          <w:color w:val="1F497D"/>
          <w:sz w:val="56"/>
          <w:szCs w:val="56"/>
        </w:rPr>
        <w:t>OneGate</w:t>
      </w:r>
    </w:p>
    <w:p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:rsidR="002838B7" w:rsidRPr="00BC0FA6" w:rsidRDefault="002838B7" w:rsidP="002838B7">
      <w:pPr>
        <w:pStyle w:val="Couverture18"/>
        <w:rPr>
          <w:rFonts w:ascii="Century Gothic" w:hAnsi="Century Gothic"/>
        </w:rPr>
      </w:pPr>
      <w:r w:rsidRPr="00BC0FA6">
        <w:rPr>
          <w:rFonts w:ascii="Century Gothic" w:hAnsi="Century Gothic"/>
        </w:rPr>
        <w:t>__________________________</w:t>
      </w:r>
    </w:p>
    <w:p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:rsidR="002838B7" w:rsidRPr="00BC0FA6" w:rsidRDefault="00585A92" w:rsidP="002838B7">
      <w:pPr>
        <w:pStyle w:val="Couverture18"/>
        <w:rPr>
          <w:rFonts w:ascii="Century Gothic" w:hAnsi="Century Gothic"/>
          <w:color w:val="1F497D"/>
          <w:sz w:val="20"/>
          <w:szCs w:val="20"/>
        </w:rPr>
      </w:pPr>
      <w:r w:rsidRPr="00FF6548">
        <w:rPr>
          <w:rFonts w:ascii="Century Gothic" w:hAnsi="Century Gothic"/>
          <w:color w:val="1F497D"/>
          <w:sz w:val="40"/>
          <w:szCs w:val="40"/>
        </w:rPr>
        <w:t xml:space="preserve">Manuel </w:t>
      </w:r>
      <w:r w:rsidR="00C2154C">
        <w:rPr>
          <w:rFonts w:ascii="Century Gothic" w:hAnsi="Century Gothic"/>
          <w:color w:val="1F497D"/>
          <w:sz w:val="40"/>
          <w:szCs w:val="40"/>
        </w:rPr>
        <w:t>de l’Utilisateur Externe</w:t>
      </w:r>
    </w:p>
    <w:p w:rsidR="002838B7" w:rsidRPr="00BC0FA6" w:rsidRDefault="002838B7" w:rsidP="002838B7">
      <w:pPr>
        <w:pStyle w:val="Couverture18"/>
        <w:rPr>
          <w:rFonts w:ascii="Century Gothic" w:hAnsi="Century Gothic"/>
        </w:rPr>
      </w:pPr>
      <w:r w:rsidRPr="00BC0FA6">
        <w:rPr>
          <w:rFonts w:ascii="Century Gothic" w:hAnsi="Century Gothic"/>
        </w:rPr>
        <w:t>__________________________</w:t>
      </w:r>
    </w:p>
    <w:p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:rsidR="008F7CAF" w:rsidRDefault="00B727DD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  <w:r>
        <w:rPr>
          <w:rFonts w:ascii="Century Gothic" w:hAnsi="Century Gothic"/>
          <w:b w:val="0"/>
          <w:color w:val="1F497D"/>
          <w:sz w:val="48"/>
          <w:szCs w:val="48"/>
        </w:rPr>
        <w:t xml:space="preserve">    </w:t>
      </w:r>
      <w:r w:rsidR="0009750D">
        <w:rPr>
          <w:rFonts w:ascii="Century Gothic" w:hAnsi="Century Gothic"/>
          <w:b w:val="0"/>
          <w:color w:val="1F497D"/>
          <w:sz w:val="48"/>
          <w:szCs w:val="48"/>
        </w:rPr>
        <w:t xml:space="preserve">COLLECTE </w:t>
      </w:r>
    </w:p>
    <w:p w:rsidR="008F7CAF" w:rsidRPr="00E35CB3" w:rsidRDefault="00CB00C5" w:rsidP="00194CF3">
      <w:pPr>
        <w:pStyle w:val="Couverture18"/>
        <w:rPr>
          <w:rFonts w:ascii="Century Gothic" w:hAnsi="Century Gothic"/>
          <w:color w:val="1F497D"/>
          <w:sz w:val="48"/>
        </w:rPr>
      </w:pPr>
      <w:r w:rsidRPr="00360D96">
        <w:rPr>
          <w:rFonts w:ascii="Century Gothic" w:hAnsi="Century Gothic"/>
          <w:color w:val="1F497D"/>
          <w:sz w:val="48"/>
        </w:rPr>
        <w:t>SOLVA2</w:t>
      </w:r>
      <w:r w:rsidR="00571956" w:rsidRPr="00E35CB3">
        <w:rPr>
          <w:rFonts w:ascii="Century Gothic" w:hAnsi="Century Gothic"/>
          <w:color w:val="1F497D"/>
          <w:sz w:val="48"/>
        </w:rPr>
        <w:t xml:space="preserve"> </w:t>
      </w:r>
      <w:r w:rsidR="008F7CAF" w:rsidRPr="00E35CB3">
        <w:rPr>
          <w:rFonts w:ascii="Century Gothic" w:hAnsi="Century Gothic"/>
          <w:color w:val="1F497D"/>
          <w:sz w:val="48"/>
        </w:rPr>
        <w:t>Bureautique</w:t>
      </w:r>
      <w:r w:rsidRPr="00E35CB3">
        <w:rPr>
          <w:rFonts w:ascii="Century Gothic" w:hAnsi="Century Gothic"/>
          <w:color w:val="1F497D"/>
          <w:sz w:val="48"/>
        </w:rPr>
        <w:t xml:space="preserve"> </w:t>
      </w:r>
    </w:p>
    <w:p w:rsidR="00194CF3" w:rsidRPr="00BC0FA6" w:rsidRDefault="00CB00C5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  <w:r>
        <w:rPr>
          <w:rFonts w:ascii="Century Gothic" w:hAnsi="Century Gothic"/>
          <w:b w:val="0"/>
          <w:color w:val="1F497D"/>
          <w:sz w:val="48"/>
          <w:szCs w:val="48"/>
        </w:rPr>
        <w:t>(S2B)</w:t>
      </w:r>
    </w:p>
    <w:p w:rsidR="00585A92" w:rsidRDefault="00585A92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</w:p>
    <w:p w:rsidR="00585A92" w:rsidRDefault="00585A92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:rsidR="0005151F" w:rsidRDefault="0005151F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  <w:bookmarkStart w:id="4" w:name="_GoBack"/>
      <w:bookmarkEnd w:id="4"/>
    </w:p>
    <w:p w:rsidR="000329CD" w:rsidRPr="00FF6548" w:rsidRDefault="00EB6893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  <w:r>
        <w:rPr>
          <w:rFonts w:ascii="Century Gothic" w:hAnsi="Century Gothic"/>
          <w:b w:val="0"/>
          <w:sz w:val="24"/>
          <w:szCs w:val="24"/>
        </w:rPr>
        <w:t>VERSION 8.0  – 01/12/2017</w:t>
      </w:r>
    </w:p>
    <w:p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:rsidR="0075548D" w:rsidRPr="00BC0FA6" w:rsidRDefault="002838B7" w:rsidP="002838B7">
      <w:pPr>
        <w:jc w:val="center"/>
        <w:rPr>
          <w:rFonts w:ascii="Century Gothic" w:hAnsi="Century Gothic" w:cs="Arial"/>
          <w:sz w:val="20"/>
        </w:rPr>
      </w:pPr>
      <w:r w:rsidRPr="00BC0FA6">
        <w:rPr>
          <w:rFonts w:ascii="Century Gothic" w:hAnsi="Century Gothic" w:cs="Arial"/>
          <w:noProof/>
        </w:rPr>
        <w:drawing>
          <wp:inline distT="0" distB="0" distL="0" distR="0" wp14:anchorId="41AE6F93" wp14:editId="41AE6F94">
            <wp:extent cx="2482215" cy="1223010"/>
            <wp:effectExtent l="19050" t="0" r="0" b="0"/>
            <wp:docPr id="3" name="Image 1" descr="logo_BDF_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BDF_couleu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45" w:rsidRPr="00360D96" w:rsidRDefault="00ED6945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ORGANISATION ET INFORMATIQUE</w:t>
      </w:r>
    </w:p>
    <w:p w:rsidR="006B1AC7" w:rsidRPr="00360D96" w:rsidRDefault="006B1AC7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DIPRO</w:t>
      </w:r>
    </w:p>
    <w:p w:rsidR="00ED6945" w:rsidRPr="00360D96" w:rsidRDefault="00ED6945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SDESS</w:t>
      </w:r>
    </w:p>
    <w:p w:rsidR="002838B7" w:rsidRPr="00BC0FA6" w:rsidRDefault="002838B7" w:rsidP="00ED6945">
      <w:pPr>
        <w:jc w:val="center"/>
        <w:rPr>
          <w:rFonts w:ascii="Century Gothic" w:hAnsi="Century Gothic" w:cs="Arial"/>
          <w:sz w:val="20"/>
        </w:rPr>
      </w:pPr>
    </w:p>
    <w:p w:rsidR="002838B7" w:rsidRPr="00BC0FA6" w:rsidRDefault="002838B7" w:rsidP="00ED6945">
      <w:pPr>
        <w:jc w:val="center"/>
        <w:rPr>
          <w:rFonts w:ascii="Century Gothic" w:hAnsi="Century Gothic" w:cs="Arial"/>
          <w:sz w:val="20"/>
        </w:rPr>
      </w:pPr>
    </w:p>
    <w:p w:rsidR="002838B7" w:rsidRPr="00BC0FA6" w:rsidRDefault="002838B7" w:rsidP="009F3172">
      <w:pPr>
        <w:pStyle w:val="logocouverture"/>
        <w:framePr w:w="0" w:hRule="auto" w:wrap="auto" w:vAnchor="margin" w:hAnchor="text" w:xAlign="left" w:yAlign="inline"/>
        <w:pBdr>
          <w:bottom w:val="single" w:sz="18" w:space="4" w:color="auto"/>
        </w:pBdr>
        <w:ind w:left="2268" w:right="2125" w:firstLine="0"/>
        <w:jc w:val="both"/>
        <w:rPr>
          <w:rFonts w:ascii="Century Gothic" w:hAnsi="Century Gothic"/>
        </w:rPr>
      </w:pPr>
    </w:p>
    <w:p w:rsidR="006F219D" w:rsidRPr="004C7CAF" w:rsidRDefault="00ED6945" w:rsidP="006F219D">
      <w:pPr>
        <w:rPr>
          <w:rFonts w:ascii="Arial" w:hAnsi="Arial" w:cs="Arial"/>
          <w:b/>
          <w:caps/>
          <w:noProof/>
          <w:color w:val="0070C0"/>
          <w:sz w:val="24"/>
        </w:rPr>
      </w:pPr>
      <w:r w:rsidRPr="00BC0FA6">
        <w:rPr>
          <w:rFonts w:ascii="Century Gothic" w:hAnsi="Century Gothic" w:cs="Arial"/>
        </w:rPr>
        <w:br w:type="page"/>
      </w:r>
      <w:r w:rsidR="006F219D" w:rsidRPr="004C7CAF">
        <w:rPr>
          <w:rFonts w:ascii="Arial" w:hAnsi="Arial" w:cs="Arial"/>
          <w:b/>
          <w:caps/>
          <w:noProof/>
          <w:color w:val="0070C0"/>
          <w:sz w:val="24"/>
        </w:rPr>
        <w:lastRenderedPageBreak/>
        <w:t xml:space="preserve"> </w:t>
      </w:r>
    </w:p>
    <w:p w:rsidR="006508AA" w:rsidRDefault="0012240E" w:rsidP="00FB067E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t>SUIVI DES VERSIONS</w:t>
      </w:r>
    </w:p>
    <w:p w:rsidR="0012240E" w:rsidRDefault="0012240E" w:rsidP="00FB067E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</w:p>
    <w:tbl>
      <w:tblPr>
        <w:tblW w:w="8751" w:type="dxa"/>
        <w:tblInd w:w="-608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28"/>
        <w:gridCol w:w="1263"/>
        <w:gridCol w:w="4102"/>
        <w:gridCol w:w="2458"/>
      </w:tblGrid>
      <w:tr w:rsidR="0012240E" w:rsidRPr="00FE7A82" w:rsidTr="00B440A5">
        <w:trPr>
          <w:cantSplit/>
          <w:trHeight w:val="333"/>
        </w:trPr>
        <w:tc>
          <w:tcPr>
            <w:tcW w:w="928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Version</w:t>
            </w:r>
          </w:p>
        </w:tc>
        <w:tc>
          <w:tcPr>
            <w:tcW w:w="126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Date</w:t>
            </w:r>
          </w:p>
        </w:tc>
        <w:tc>
          <w:tcPr>
            <w:tcW w:w="410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Commentaire</w:t>
            </w:r>
          </w:p>
        </w:tc>
        <w:tc>
          <w:tcPr>
            <w:tcW w:w="245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Rédacteur</w:t>
            </w:r>
          </w:p>
        </w:tc>
      </w:tr>
      <w:tr w:rsidR="007F6DA0" w:rsidRPr="00FE7A82" w:rsidTr="00B440A5">
        <w:trPr>
          <w:cantSplit/>
          <w:trHeight w:val="343"/>
        </w:trPr>
        <w:tc>
          <w:tcPr>
            <w:tcW w:w="9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6DA0" w:rsidRDefault="00C53662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6DA0" w:rsidRDefault="007F6DA0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20/01/2015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6DA0" w:rsidRDefault="002C5516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Création du document</w:t>
            </w: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F6DA0" w:rsidRDefault="00DD36CD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841A3A" w:rsidRPr="00FE7A82" w:rsidTr="00B440A5">
        <w:trPr>
          <w:cantSplit/>
          <w:trHeight w:val="354"/>
        </w:trPr>
        <w:tc>
          <w:tcPr>
            <w:tcW w:w="9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A3A" w:rsidRDefault="002C5516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2.0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A3A" w:rsidRDefault="00841A3A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20/06/2016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A3A" w:rsidRDefault="00841A3A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suite évolution 2016</w:t>
            </w:r>
            <w:r w:rsidR="001406CA">
              <w:rPr>
                <w:rFonts w:ascii="Times New Roman" w:hAnsi="Times New Roman"/>
                <w:sz w:val="22"/>
              </w:rPr>
              <w:t xml:space="preserve"> – stress test</w:t>
            </w: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841A3A" w:rsidRDefault="00DD36CD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AD6E1D" w:rsidRPr="00FE7A82" w:rsidTr="00B440A5">
        <w:trPr>
          <w:cantSplit/>
          <w:trHeight w:val="551"/>
        </w:trPr>
        <w:tc>
          <w:tcPr>
            <w:tcW w:w="9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6E1D" w:rsidRDefault="00AD6E1D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3.0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6E1D" w:rsidRDefault="00AD6E1D" w:rsidP="00AD6E1D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31/08/2016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6E1D" w:rsidRDefault="00AD6E1D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suite évolution 2016</w:t>
            </w:r>
            <w:r w:rsidR="001406CA">
              <w:rPr>
                <w:rFonts w:ascii="Times New Roman" w:hAnsi="Times New Roman"/>
                <w:sz w:val="22"/>
              </w:rPr>
              <w:t xml:space="preserve"> – changements mineurs MI</w:t>
            </w: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AD6E1D" w:rsidRDefault="00AD6E1D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992B5E" w:rsidRPr="00FE7A82" w:rsidTr="00B440A5">
        <w:trPr>
          <w:cantSplit/>
          <w:trHeight w:val="551"/>
        </w:trPr>
        <w:tc>
          <w:tcPr>
            <w:tcW w:w="9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2B5E" w:rsidRDefault="00992B5E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4.0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2B5E" w:rsidRDefault="00992B5E" w:rsidP="00992B5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06/02/2017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2B5E" w:rsidRDefault="00992B5E" w:rsidP="00992B5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suite évolution 2017 – Rapport 2016-I-16_</w:t>
            </w:r>
            <w:r w:rsidR="001B1ECE">
              <w:rPr>
                <w:rFonts w:ascii="Times New Roman" w:hAnsi="Times New Roman"/>
                <w:sz w:val="22"/>
              </w:rPr>
              <w:t>ART</w:t>
            </w:r>
            <w:r>
              <w:rPr>
                <w:rFonts w:ascii="Times New Roman" w:hAnsi="Times New Roman"/>
                <w:sz w:val="22"/>
              </w:rPr>
              <w:t xml:space="preserve">3 </w:t>
            </w: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92B5E" w:rsidRDefault="00992B5E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25386B" w:rsidRPr="00FE7A82" w:rsidTr="00B440A5">
        <w:trPr>
          <w:cantSplit/>
          <w:trHeight w:val="551"/>
        </w:trPr>
        <w:tc>
          <w:tcPr>
            <w:tcW w:w="9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386B" w:rsidRDefault="0025386B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5.0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386B" w:rsidRDefault="0025386B" w:rsidP="00992B5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27/03/2017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386B" w:rsidRDefault="0025386B" w:rsidP="0025386B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Mise à jours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suite aux retours de SAGEMO_ SURFI</w:t>
            </w: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5386B" w:rsidRDefault="0025386B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423AEB" w:rsidRPr="00FE7A82" w:rsidTr="00B440A5">
        <w:trPr>
          <w:cantSplit/>
          <w:trHeight w:val="551"/>
        </w:trPr>
        <w:tc>
          <w:tcPr>
            <w:tcW w:w="9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3AEB" w:rsidRDefault="00423AEB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6.0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3AEB" w:rsidRDefault="00423AEB" w:rsidP="00423AEB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28/03/2017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3AEB" w:rsidRDefault="00423AEB" w:rsidP="00423AEB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suite évolution 2017 – Rapport SII_TRIM_SOLO_PART</w:t>
            </w: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23AEB" w:rsidRDefault="00423AEB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774838" w:rsidRPr="00FE7A82" w:rsidTr="00B440A5">
        <w:trPr>
          <w:cantSplit/>
          <w:trHeight w:val="551"/>
        </w:trPr>
        <w:tc>
          <w:tcPr>
            <w:tcW w:w="9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838" w:rsidRDefault="00774838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7.0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838" w:rsidRDefault="00774838" w:rsidP="00423AEB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05/04/2017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838" w:rsidRDefault="00774838" w:rsidP="00774838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Modification du document</w:t>
            </w: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74838" w:rsidRDefault="00774838" w:rsidP="00774838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EB6893" w:rsidRPr="00FE7A82" w:rsidTr="00B440A5">
        <w:trPr>
          <w:cantSplit/>
          <w:trHeight w:val="551"/>
        </w:trPr>
        <w:tc>
          <w:tcPr>
            <w:tcW w:w="9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6893" w:rsidRDefault="00EB6893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8.0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6893" w:rsidRDefault="00EB6893" w:rsidP="00423AEB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01/12/2017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6893" w:rsidRDefault="00EB6893" w:rsidP="00774838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ergonomie</w:t>
            </w:r>
          </w:p>
        </w:tc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EB6893" w:rsidRDefault="00EB6893" w:rsidP="00774838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SAGEMOA-GARU</w:t>
            </w:r>
          </w:p>
        </w:tc>
      </w:tr>
    </w:tbl>
    <w:p w:rsidR="0012240E" w:rsidRDefault="0012240E">
      <w:pPr>
        <w:jc w:val="left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br w:type="page"/>
      </w:r>
    </w:p>
    <w:p w:rsidR="00ED6945" w:rsidRPr="00BC0FA6" w:rsidRDefault="00ED6945" w:rsidP="00FB067E">
      <w:pPr>
        <w:jc w:val="center"/>
        <w:rPr>
          <w:rFonts w:ascii="Century Gothic" w:hAnsi="Century Gothic" w:cs="Arial"/>
          <w:b/>
          <w:sz w:val="24"/>
          <w:u w:val="single"/>
        </w:rPr>
      </w:pPr>
      <w:r w:rsidRPr="004C7CAF">
        <w:rPr>
          <w:rFonts w:ascii="Arial" w:hAnsi="Arial" w:cs="Arial"/>
          <w:b/>
          <w:caps/>
          <w:noProof/>
          <w:color w:val="0070C0"/>
          <w:sz w:val="24"/>
        </w:rPr>
        <w:lastRenderedPageBreak/>
        <w:t>SOMMAIRE</w:t>
      </w:r>
    </w:p>
    <w:p w:rsidR="00ED6945" w:rsidRPr="00BC0FA6" w:rsidRDefault="00ED6945" w:rsidP="00ED6945">
      <w:pPr>
        <w:jc w:val="center"/>
        <w:rPr>
          <w:rFonts w:ascii="Century Gothic" w:hAnsi="Century Gothic" w:cs="Arial"/>
          <w:b/>
          <w:sz w:val="24"/>
          <w:u w:val="single"/>
        </w:rPr>
      </w:pPr>
    </w:p>
    <w:p w:rsidR="00521AD5" w:rsidRPr="00BC0FA6" w:rsidRDefault="00521AD5" w:rsidP="00ED6945">
      <w:pPr>
        <w:jc w:val="center"/>
        <w:rPr>
          <w:rFonts w:ascii="Century Gothic" w:hAnsi="Century Gothic" w:cs="Arial"/>
          <w:b/>
          <w:sz w:val="24"/>
          <w:u w:val="single"/>
        </w:rPr>
      </w:pPr>
    </w:p>
    <w:p w:rsidR="00774838" w:rsidRDefault="00885F64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BC0FA6">
        <w:rPr>
          <w:rFonts w:ascii="Century Gothic" w:hAnsi="Century Gothic" w:cs="Arial"/>
        </w:rPr>
        <w:fldChar w:fldCharType="begin"/>
      </w:r>
      <w:r w:rsidR="00ED6945" w:rsidRPr="00BC0FA6">
        <w:rPr>
          <w:rFonts w:ascii="Century Gothic" w:hAnsi="Century Gothic" w:cs="Arial"/>
        </w:rPr>
        <w:instrText xml:space="preserve"> TOC \o "1-5" </w:instrText>
      </w:r>
      <w:r w:rsidRPr="00BC0FA6">
        <w:rPr>
          <w:rFonts w:ascii="Century Gothic" w:hAnsi="Century Gothic" w:cs="Arial"/>
        </w:rPr>
        <w:fldChar w:fldCharType="separate"/>
      </w:r>
      <w:r w:rsidR="00774838" w:rsidRPr="00397C66">
        <w:rPr>
          <w:rFonts w:cs="Arial"/>
          <w:noProof/>
          <w:color w:val="0070C0"/>
        </w:rPr>
        <w:t>1.</w:t>
      </w:r>
      <w:r w:rsidR="00774838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="00774838" w:rsidRPr="00397C66">
        <w:rPr>
          <w:rFonts w:ascii="Century Gothic" w:hAnsi="Century Gothic" w:cs="Arial"/>
          <w:noProof/>
          <w:color w:val="0070C0"/>
        </w:rPr>
        <w:t>I</w:t>
      </w:r>
      <w:r w:rsidR="00774838" w:rsidRPr="00397C66">
        <w:rPr>
          <w:rFonts w:ascii="Century Gothic" w:hAnsi="Century Gothic" w:cs="Arial"/>
          <w:noProof/>
          <w:color w:val="00B0F0"/>
        </w:rPr>
        <w:t>ntroduction</w:t>
      </w:r>
      <w:r w:rsidR="00774838">
        <w:rPr>
          <w:noProof/>
        </w:rPr>
        <w:tab/>
      </w:r>
      <w:r w:rsidR="00774838">
        <w:rPr>
          <w:noProof/>
        </w:rPr>
        <w:fldChar w:fldCharType="begin"/>
      </w:r>
      <w:r w:rsidR="00774838">
        <w:rPr>
          <w:noProof/>
        </w:rPr>
        <w:instrText xml:space="preserve"> PAGEREF _Toc479147035 \h </w:instrText>
      </w:r>
      <w:r w:rsidR="00774838">
        <w:rPr>
          <w:noProof/>
        </w:rPr>
      </w:r>
      <w:r w:rsidR="00774838">
        <w:rPr>
          <w:noProof/>
        </w:rPr>
        <w:fldChar w:fldCharType="separate"/>
      </w:r>
      <w:r w:rsidR="00774838">
        <w:rPr>
          <w:noProof/>
        </w:rPr>
        <w:t>4</w:t>
      </w:r>
      <w:r w:rsidR="00774838"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>1.1. Présentation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>1.2. Informations importantes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>1.3. Synthèse des termes du document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>1.4. Environnements disponibles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774838" w:rsidRDefault="00774838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397C66">
        <w:rPr>
          <w:rFonts w:cs="Arial"/>
          <w:noProof/>
          <w:color w:val="0070C0"/>
        </w:rPr>
        <w:t>2.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397C66">
        <w:rPr>
          <w:rFonts w:ascii="Century Gothic" w:hAnsi="Century Gothic" w:cs="Arial"/>
          <w:noProof/>
          <w:color w:val="0070C0"/>
        </w:rPr>
        <w:t>S</w:t>
      </w:r>
      <w:r w:rsidRPr="00397C66">
        <w:rPr>
          <w:rFonts w:ascii="Century Gothic" w:hAnsi="Century Gothic" w:cs="Arial"/>
          <w:noProof/>
          <w:color w:val="00B0F0"/>
        </w:rPr>
        <w:t>tructure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4F81BD" w:themeColor="accent1"/>
        </w:rPr>
        <w:t>2.1. Le Domaine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4F81BD" w:themeColor="accent1"/>
        </w:rPr>
        <w:t>2.2. Le Rapport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4F81BD" w:themeColor="accent1"/>
        </w:rPr>
        <w:t>2.3. Le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4F81BD" w:themeColor="accent1"/>
        </w:rPr>
        <w:t>2.4. La Section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774838" w:rsidRDefault="00774838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397C66">
        <w:rPr>
          <w:rFonts w:cs="Arial"/>
          <w:noProof/>
          <w:color w:val="0070C0"/>
        </w:rPr>
        <w:t>3.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397C66">
        <w:rPr>
          <w:rFonts w:ascii="Century Gothic" w:hAnsi="Century Gothic" w:cs="Arial"/>
          <w:noProof/>
          <w:color w:val="0070C0"/>
        </w:rPr>
        <w:t>C</w:t>
      </w:r>
      <w:r w:rsidRPr="00397C66">
        <w:rPr>
          <w:rFonts w:ascii="Century Gothic" w:hAnsi="Century Gothic" w:cs="Arial"/>
          <w:noProof/>
          <w:color w:val="00B0F0"/>
        </w:rPr>
        <w:t>onnexion au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774838" w:rsidRDefault="00774838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397C66">
        <w:rPr>
          <w:rFonts w:cs="Arial"/>
          <w:noProof/>
          <w:color w:val="0070C0"/>
        </w:rPr>
        <w:t>4.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397C66">
        <w:rPr>
          <w:rFonts w:ascii="Century Gothic" w:hAnsi="Century Gothic" w:cs="Arial"/>
          <w:noProof/>
          <w:color w:val="0070C0"/>
        </w:rPr>
        <w:t>R</w:t>
      </w:r>
      <w:r w:rsidRPr="00397C66">
        <w:rPr>
          <w:rFonts w:ascii="Century Gothic" w:hAnsi="Century Gothic" w:cs="Arial"/>
          <w:noProof/>
          <w:color w:val="00B0F0"/>
        </w:rPr>
        <w:t>emise par dépôt en ligne dans le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>4.1. Cinématique de dépôt en ligne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 xml:space="preserve">4.2. Accès à la collecte </w:t>
      </w:r>
      <w:r w:rsidRPr="00397C66">
        <w:rPr>
          <w:rFonts w:ascii="Century Gothic" w:hAnsi="Century Gothic"/>
          <w:b/>
          <w:noProof/>
          <w:color w:val="0070C0"/>
        </w:rPr>
        <w:t>SOLVA2 Bureautique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>4.3. Choix de la période de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>4.4. Choix d’un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>4.5. Saisie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cs="Arial"/>
          <w:noProof/>
          <w:color w:val="0070C0"/>
        </w:rPr>
        <w:t>4.5.1.</w:t>
      </w:r>
      <w:r w:rsidRPr="00397C66">
        <w:rPr>
          <w:rFonts w:ascii="Century Gothic" w:hAnsi="Century Gothic"/>
          <w:noProof/>
          <w:color w:val="0070C0"/>
        </w:rPr>
        <w:t xml:space="preserve"> Choix d’une section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cs="Arial"/>
          <w:noProof/>
          <w:color w:val="0070C0"/>
        </w:rPr>
        <w:t>4.5.2.</w:t>
      </w:r>
      <w:r w:rsidRPr="00397C66">
        <w:rPr>
          <w:rFonts w:ascii="Century Gothic" w:hAnsi="Century Gothic"/>
          <w:noProof/>
          <w:color w:val="0070C0"/>
        </w:rPr>
        <w:t xml:space="preserve"> Saisie des données pour la section  « Commentaire sur la remise 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cs="Arial"/>
          <w:noProof/>
          <w:color w:val="0070C0"/>
        </w:rPr>
        <w:t>4.5.3.</w:t>
      </w:r>
      <w:r w:rsidRPr="00397C66">
        <w:rPr>
          <w:rFonts w:ascii="Century Gothic" w:hAnsi="Century Gothic"/>
          <w:noProof/>
          <w:color w:val="0070C0"/>
        </w:rPr>
        <w:t xml:space="preserve"> Section de chargement de fichiers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>4.6. Clôture et envoi d’une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cs="Arial"/>
          <w:noProof/>
          <w:color w:val="0070C0"/>
        </w:rPr>
        <w:t>4.6.1.</w:t>
      </w:r>
      <w:r w:rsidRPr="00397C66">
        <w:rPr>
          <w:rFonts w:ascii="Century Gothic" w:hAnsi="Century Gothic"/>
          <w:noProof/>
          <w:color w:val="0070C0"/>
        </w:rPr>
        <w:t xml:space="preserve"> Lors de la première remise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cs="Arial"/>
          <w:noProof/>
          <w:color w:val="0070C0"/>
        </w:rPr>
        <w:t>4.6.2.</w:t>
      </w:r>
      <w:r w:rsidRPr="00397C66">
        <w:rPr>
          <w:rFonts w:ascii="Century Gothic" w:hAnsi="Century Gothic"/>
          <w:noProof/>
          <w:color w:val="0070C0"/>
        </w:rPr>
        <w:t xml:space="preserve"> Lors d’une modification de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774838" w:rsidRDefault="00774838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397C66">
        <w:rPr>
          <w:rFonts w:cs="Arial"/>
          <w:noProof/>
          <w:color w:val="0070C0"/>
        </w:rPr>
        <w:t>5.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397C66">
        <w:rPr>
          <w:rFonts w:ascii="Century Gothic" w:hAnsi="Century Gothic" w:cs="Arial"/>
          <w:noProof/>
          <w:color w:val="0070C0"/>
        </w:rPr>
        <w:t>É</w:t>
      </w:r>
      <w:r w:rsidRPr="00397C66">
        <w:rPr>
          <w:rFonts w:ascii="Century Gothic" w:hAnsi="Century Gothic" w:cs="Arial"/>
          <w:noProof/>
          <w:color w:val="00B0F0"/>
        </w:rPr>
        <w:t>diter un rapport de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774838" w:rsidRDefault="00774838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397C66">
        <w:rPr>
          <w:rFonts w:cs="Arial"/>
          <w:noProof/>
          <w:color w:val="0070C0"/>
        </w:rPr>
        <w:t>6.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397C66">
        <w:rPr>
          <w:rFonts w:ascii="Century Gothic" w:hAnsi="Century Gothic" w:cs="Arial"/>
          <w:noProof/>
          <w:color w:val="0070C0"/>
        </w:rPr>
        <w:t>M</w:t>
      </w:r>
      <w:r w:rsidRPr="00397C66">
        <w:rPr>
          <w:rFonts w:ascii="Century Gothic" w:hAnsi="Century Gothic" w:cs="Arial"/>
          <w:noProof/>
          <w:color w:val="00B0F0"/>
        </w:rPr>
        <w:t>essagerie applicative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774838" w:rsidRDefault="00774838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397C66">
        <w:rPr>
          <w:rFonts w:cs="Arial"/>
          <w:noProof/>
          <w:color w:val="0070C0"/>
        </w:rPr>
        <w:t>7.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397C66">
        <w:rPr>
          <w:rFonts w:ascii="Century Gothic" w:hAnsi="Century Gothic" w:cs="Arial"/>
          <w:noProof/>
          <w:color w:val="00B0F0"/>
        </w:rPr>
        <w:t>Déconnexion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774838" w:rsidRDefault="00774838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397C66">
        <w:rPr>
          <w:rFonts w:ascii="Century Gothic" w:hAnsi="Century Gothic" w:cs="Arial"/>
          <w:noProof/>
          <w:color w:val="0070C0"/>
        </w:rPr>
        <w:t>A</w:t>
      </w:r>
      <w:r w:rsidRPr="00397C66">
        <w:rPr>
          <w:rFonts w:ascii="Century Gothic" w:hAnsi="Century Gothic" w:cs="Arial"/>
          <w:noProof/>
          <w:color w:val="00B0F0"/>
        </w:rPr>
        <w:t>nnexes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>Changer le mot de passe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>Mot de passe oublié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>Demande d’accréditation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774838" w:rsidRDefault="00774838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397C66">
        <w:rPr>
          <w:rFonts w:ascii="Century Gothic" w:hAnsi="Century Gothic"/>
          <w:noProof/>
          <w:color w:val="0070C0"/>
        </w:rPr>
        <w:t>Demande d’extension de droits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_Toc479147065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ED6945" w:rsidRPr="00BC0FA6" w:rsidRDefault="00885F64" w:rsidP="00ED6945">
      <w:pPr>
        <w:rPr>
          <w:rFonts w:ascii="Century Gothic" w:hAnsi="Century Gothic" w:cs="Arial"/>
          <w:b/>
          <w:bCs/>
        </w:rPr>
        <w:sectPr w:rsidR="00ED6945" w:rsidRPr="00BC0FA6" w:rsidSect="009E134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7" w:h="16840" w:code="9"/>
          <w:pgMar w:top="1134" w:right="1701" w:bottom="1247" w:left="1985" w:header="720" w:footer="720" w:gutter="0"/>
          <w:pgBorders w:offsetFrom="page">
            <w:bottom w:val="single" w:sz="6" w:space="24" w:color="auto"/>
          </w:pgBorders>
          <w:cols w:space="720"/>
          <w:titlePg/>
        </w:sectPr>
      </w:pPr>
      <w:r w:rsidRPr="00BC0FA6">
        <w:rPr>
          <w:rFonts w:ascii="Century Gothic" w:hAnsi="Century Gothic" w:cs="Arial"/>
          <w:b/>
          <w:bCs/>
        </w:rPr>
        <w:fldChar w:fldCharType="end"/>
      </w:r>
    </w:p>
    <w:p w:rsidR="000A7956" w:rsidRPr="00BC0FA6" w:rsidRDefault="000A7956" w:rsidP="00A7678E">
      <w:pPr>
        <w:pStyle w:val="Titre1"/>
        <w:rPr>
          <w:rFonts w:ascii="Century Gothic" w:hAnsi="Century Gothic" w:cs="Arial"/>
        </w:rPr>
      </w:pPr>
      <w:bookmarkStart w:id="5" w:name="_Toc233793192"/>
      <w:bookmarkStart w:id="6" w:name="_Toc296951447"/>
      <w:bookmarkStart w:id="7" w:name="_Toc409769594"/>
      <w:bookmarkStart w:id="8" w:name="_Toc408825490"/>
      <w:bookmarkStart w:id="9" w:name="_Toc479147035"/>
      <w:bookmarkStart w:id="10" w:name="_Toc226967893"/>
      <w:r w:rsidRPr="00BC0FA6">
        <w:rPr>
          <w:rFonts w:ascii="Century Gothic" w:hAnsi="Century Gothic" w:cs="Arial"/>
          <w:color w:val="0070C0"/>
        </w:rPr>
        <w:lastRenderedPageBreak/>
        <w:t>I</w:t>
      </w:r>
      <w:r w:rsidRPr="00BC0FA6">
        <w:rPr>
          <w:rFonts w:ascii="Century Gothic" w:hAnsi="Century Gothic" w:cs="Arial"/>
          <w:color w:val="00B0F0"/>
        </w:rPr>
        <w:t>ntroduction</w:t>
      </w:r>
      <w:bookmarkEnd w:id="5"/>
      <w:bookmarkEnd w:id="6"/>
      <w:bookmarkEnd w:id="7"/>
      <w:bookmarkEnd w:id="8"/>
      <w:bookmarkEnd w:id="9"/>
      <w:r w:rsidRPr="00BC0FA6">
        <w:rPr>
          <w:rFonts w:ascii="Century Gothic" w:hAnsi="Century Gothic" w:cs="Arial"/>
          <w:color w:val="00B0F0"/>
        </w:rPr>
        <w:t xml:space="preserve"> </w:t>
      </w:r>
    </w:p>
    <w:p w:rsidR="008C166E" w:rsidRDefault="00585A92" w:rsidP="00A601D7">
      <w:pPr>
        <w:rPr>
          <w:rFonts w:ascii="Century Gothic" w:hAnsi="Century Gothic" w:cs="Arial"/>
          <w:szCs w:val="22"/>
        </w:rPr>
      </w:pPr>
      <w:bookmarkStart w:id="11" w:name="_Toc233793201"/>
      <w:bookmarkStart w:id="12" w:name="_Toc296951449"/>
      <w:bookmarkEnd w:id="10"/>
      <w:r w:rsidRPr="006F219D">
        <w:rPr>
          <w:rFonts w:ascii="Century Gothic" w:hAnsi="Century Gothic" w:cs="Arial"/>
          <w:szCs w:val="22"/>
        </w:rPr>
        <w:t xml:space="preserve">Le présent document propose une description des principales fonctionnalités </w:t>
      </w:r>
      <w:r w:rsidR="008F7CAF">
        <w:rPr>
          <w:rFonts w:ascii="Century Gothic" w:hAnsi="Century Gothic" w:cs="Arial"/>
          <w:szCs w:val="22"/>
        </w:rPr>
        <w:t xml:space="preserve">du guichet OneGate </w:t>
      </w:r>
      <w:r w:rsidR="00E03136">
        <w:rPr>
          <w:rFonts w:ascii="Century Gothic" w:hAnsi="Century Gothic" w:cs="Arial"/>
          <w:szCs w:val="22"/>
        </w:rPr>
        <w:t>n</w:t>
      </w:r>
      <w:r w:rsidR="00FF551F">
        <w:rPr>
          <w:rFonts w:ascii="Century Gothic" w:hAnsi="Century Gothic" w:cs="Arial"/>
          <w:szCs w:val="22"/>
        </w:rPr>
        <w:t>é</w:t>
      </w:r>
      <w:r w:rsidR="00E03136">
        <w:rPr>
          <w:rFonts w:ascii="Century Gothic" w:hAnsi="Century Gothic" w:cs="Arial"/>
          <w:szCs w:val="22"/>
        </w:rPr>
        <w:t>cessaire</w:t>
      </w:r>
      <w:r w:rsidR="005A63E3">
        <w:rPr>
          <w:rFonts w:ascii="Century Gothic" w:hAnsi="Century Gothic" w:cs="Arial"/>
          <w:szCs w:val="22"/>
        </w:rPr>
        <w:t xml:space="preserve"> </w:t>
      </w:r>
      <w:r w:rsidR="007037CC">
        <w:rPr>
          <w:rFonts w:ascii="Century Gothic" w:hAnsi="Century Gothic" w:cs="Arial"/>
          <w:szCs w:val="22"/>
        </w:rPr>
        <w:t xml:space="preserve">pour </w:t>
      </w:r>
      <w:r w:rsidR="00EB5492">
        <w:rPr>
          <w:rFonts w:ascii="Century Gothic" w:hAnsi="Century Gothic" w:cs="Arial"/>
          <w:szCs w:val="22"/>
        </w:rPr>
        <w:t>effectuer vos déclarations</w:t>
      </w:r>
      <w:r w:rsidR="00CB00C5">
        <w:rPr>
          <w:rFonts w:ascii="Century Gothic" w:hAnsi="Century Gothic" w:cs="Arial"/>
          <w:szCs w:val="22"/>
        </w:rPr>
        <w:t xml:space="preserve"> via </w:t>
      </w:r>
      <w:r w:rsidR="00E35CB3">
        <w:rPr>
          <w:rFonts w:ascii="Century Gothic" w:hAnsi="Century Gothic" w:cs="Arial"/>
          <w:szCs w:val="22"/>
        </w:rPr>
        <w:t>le dépôt</w:t>
      </w:r>
      <w:r w:rsidR="00CB00C5">
        <w:rPr>
          <w:rFonts w:ascii="Century Gothic" w:hAnsi="Century Gothic" w:cs="Arial"/>
          <w:szCs w:val="22"/>
        </w:rPr>
        <w:t xml:space="preserve"> en ligne</w:t>
      </w:r>
      <w:r w:rsidR="00EB5492">
        <w:rPr>
          <w:rFonts w:ascii="Century Gothic" w:hAnsi="Century Gothic" w:cs="Arial"/>
          <w:szCs w:val="22"/>
        </w:rPr>
        <w:t xml:space="preserve"> pour l</w:t>
      </w:r>
      <w:r w:rsidR="00E61294">
        <w:rPr>
          <w:rFonts w:ascii="Century Gothic" w:hAnsi="Century Gothic" w:cs="Arial"/>
          <w:szCs w:val="22"/>
        </w:rPr>
        <w:t>es</w:t>
      </w:r>
      <w:r w:rsidR="00EB5492">
        <w:rPr>
          <w:rFonts w:ascii="Century Gothic" w:hAnsi="Century Gothic" w:cs="Arial"/>
          <w:szCs w:val="22"/>
        </w:rPr>
        <w:t xml:space="preserve"> collecte</w:t>
      </w:r>
      <w:r w:rsidR="00E61294">
        <w:rPr>
          <w:rFonts w:ascii="Century Gothic" w:hAnsi="Century Gothic" w:cs="Arial"/>
          <w:szCs w:val="22"/>
        </w:rPr>
        <w:t>s</w:t>
      </w:r>
      <w:r w:rsidR="00EB5492">
        <w:rPr>
          <w:rFonts w:ascii="Century Gothic" w:hAnsi="Century Gothic" w:cs="Arial"/>
          <w:szCs w:val="22"/>
        </w:rPr>
        <w:t xml:space="preserve"> </w:t>
      </w:r>
      <w:r w:rsidR="00CB00C5" w:rsidRPr="00360D96">
        <w:rPr>
          <w:rFonts w:ascii="Century Gothic" w:hAnsi="Century Gothic"/>
          <w:b/>
        </w:rPr>
        <w:t xml:space="preserve">SOLVA2 </w:t>
      </w:r>
      <w:r w:rsidR="00CB00C5" w:rsidRPr="00360D96">
        <w:rPr>
          <w:rFonts w:ascii="Century Gothic" w:hAnsi="Century Gothic" w:cs="Arial"/>
          <w:b/>
          <w:szCs w:val="22"/>
        </w:rPr>
        <w:t>Bureautique</w:t>
      </w:r>
      <w:r w:rsidR="00627E63" w:rsidRPr="00627E63">
        <w:rPr>
          <w:rFonts w:ascii="Century Gothic" w:hAnsi="Century Gothic" w:cs="Arial"/>
          <w:szCs w:val="22"/>
        </w:rPr>
        <w:t>,</w:t>
      </w:r>
      <w:r w:rsidR="0090524F">
        <w:rPr>
          <w:rFonts w:ascii="Century Gothic" w:hAnsi="Century Gothic" w:cs="Arial"/>
          <w:szCs w:val="22"/>
        </w:rPr>
        <w:t xml:space="preserve"> ne nécessitant une obligation de signature électronique.</w:t>
      </w:r>
      <w:r w:rsidR="00627E63" w:rsidRPr="00627E63">
        <w:rPr>
          <w:rFonts w:ascii="Century Gothic" w:hAnsi="Century Gothic" w:cs="Arial"/>
          <w:szCs w:val="22"/>
        </w:rPr>
        <w:t xml:space="preserve"> </w:t>
      </w:r>
    </w:p>
    <w:p w:rsidR="00585A92" w:rsidRDefault="00585A92" w:rsidP="00047856">
      <w:pPr>
        <w:rPr>
          <w:rFonts w:ascii="Century Gothic" w:hAnsi="Century Gothic" w:cs="Arial"/>
          <w:szCs w:val="22"/>
        </w:rPr>
      </w:pPr>
    </w:p>
    <w:p w:rsidR="008A3616" w:rsidRPr="00DB6A20" w:rsidRDefault="008A3616" w:rsidP="008A3616">
      <w:pPr>
        <w:rPr>
          <w:rFonts w:ascii="Century Gothic" w:hAnsi="Century Gothic" w:cs="Arial"/>
          <w:szCs w:val="22"/>
        </w:rPr>
      </w:pPr>
      <w:r w:rsidRPr="00DB6A20">
        <w:rPr>
          <w:rFonts w:ascii="Century Gothic" w:hAnsi="Century Gothic" w:cs="Arial"/>
          <w:szCs w:val="22"/>
        </w:rPr>
        <w:t xml:space="preserve">Nb : les IHM présentés dans ce document ont évolué avec la nouvelle version du portail OneGate. Pour la navigation au sein de l’application </w:t>
      </w:r>
      <w:proofErr w:type="gramStart"/>
      <w:r w:rsidRPr="00DB6A20">
        <w:rPr>
          <w:rFonts w:ascii="Century Gothic" w:hAnsi="Century Gothic" w:cs="Arial"/>
          <w:szCs w:val="22"/>
        </w:rPr>
        <w:t>( demande</w:t>
      </w:r>
      <w:proofErr w:type="gramEnd"/>
      <w:r w:rsidRPr="00DB6A20">
        <w:rPr>
          <w:rFonts w:ascii="Century Gothic" w:hAnsi="Century Gothic" w:cs="Arial"/>
          <w:szCs w:val="22"/>
        </w:rPr>
        <w:t xml:space="preserve"> d’accréditation, suivi des remises notamment) , il convient de se référer au manuel générique « Guide du remettant ».</w:t>
      </w:r>
    </w:p>
    <w:p w:rsidR="008A3616" w:rsidRDefault="008A3616" w:rsidP="00047856">
      <w:pPr>
        <w:rPr>
          <w:rFonts w:ascii="Century Gothic" w:hAnsi="Century Gothic" w:cs="Arial"/>
          <w:szCs w:val="22"/>
        </w:rPr>
      </w:pPr>
    </w:p>
    <w:p w:rsidR="008A3616" w:rsidRDefault="008A3616" w:rsidP="00047856">
      <w:pPr>
        <w:rPr>
          <w:rFonts w:ascii="Century Gothic" w:hAnsi="Century Gothic" w:cs="Arial"/>
          <w:szCs w:val="22"/>
        </w:rPr>
      </w:pPr>
    </w:p>
    <w:p w:rsidR="00901E92" w:rsidRDefault="00627E63" w:rsidP="002C5516">
      <w:pPr>
        <w:rPr>
          <w:rFonts w:ascii="Century Gothic" w:hAnsi="Century Gothic" w:cs="Arial"/>
          <w:szCs w:val="22"/>
        </w:rPr>
      </w:pPr>
      <w:r>
        <w:rPr>
          <w:rFonts w:ascii="Century Gothic" w:hAnsi="Century Gothic" w:cs="Arial"/>
          <w:szCs w:val="22"/>
        </w:rPr>
        <w:t xml:space="preserve">Les </w:t>
      </w:r>
      <w:r w:rsidR="007E6D67">
        <w:rPr>
          <w:rFonts w:ascii="Century Gothic" w:hAnsi="Century Gothic" w:cs="Arial"/>
          <w:szCs w:val="22"/>
        </w:rPr>
        <w:t>informations</w:t>
      </w:r>
      <w:r>
        <w:rPr>
          <w:rFonts w:ascii="Century Gothic" w:hAnsi="Century Gothic" w:cs="Arial"/>
          <w:szCs w:val="22"/>
        </w:rPr>
        <w:t xml:space="preserve"> concernées </w:t>
      </w:r>
      <w:r w:rsidR="00562322">
        <w:rPr>
          <w:rFonts w:ascii="Century Gothic" w:hAnsi="Century Gothic" w:cs="Arial"/>
          <w:szCs w:val="22"/>
        </w:rPr>
        <w:t xml:space="preserve">par ce document </w:t>
      </w:r>
      <w:r>
        <w:rPr>
          <w:rFonts w:ascii="Century Gothic" w:hAnsi="Century Gothic" w:cs="Arial"/>
          <w:szCs w:val="22"/>
        </w:rPr>
        <w:t>sont</w:t>
      </w:r>
      <w:r w:rsidR="00901E92">
        <w:rPr>
          <w:rFonts w:ascii="Century Gothic" w:hAnsi="Century Gothic" w:cs="Arial"/>
          <w:szCs w:val="22"/>
        </w:rPr>
        <w:t> :</w:t>
      </w:r>
    </w:p>
    <w:p w:rsidR="00901E92" w:rsidRDefault="00901E92" w:rsidP="002C5516">
      <w:pPr>
        <w:rPr>
          <w:rFonts w:ascii="Century Gothic" w:hAnsi="Century Gothic" w:cs="Arial"/>
          <w:szCs w:val="22"/>
        </w:rPr>
      </w:pPr>
      <w:r>
        <w:rPr>
          <w:rFonts w:ascii="Century Gothic" w:hAnsi="Century Gothic" w:cs="Arial"/>
          <w:szCs w:val="22"/>
        </w:rPr>
        <w:t xml:space="preserve">- </w:t>
      </w:r>
      <w:r w:rsidR="002C5516">
        <w:rPr>
          <w:rFonts w:ascii="Century Gothic" w:hAnsi="Century Gothic" w:cs="Arial"/>
          <w:szCs w:val="22"/>
        </w:rPr>
        <w:t xml:space="preserve"> l</w:t>
      </w:r>
      <w:r w:rsidR="00627E63" w:rsidRPr="006714F4">
        <w:rPr>
          <w:rFonts w:ascii="Century Gothic" w:hAnsi="Century Gothic" w:cs="Arial"/>
          <w:szCs w:val="22"/>
        </w:rPr>
        <w:t>es</w:t>
      </w:r>
      <w:r w:rsidR="00FF4F06">
        <w:rPr>
          <w:rFonts w:ascii="Century Gothic" w:hAnsi="Century Gothic" w:cs="Arial"/>
          <w:szCs w:val="22"/>
        </w:rPr>
        <w:t xml:space="preserve"> « stress tests »</w:t>
      </w:r>
      <w:r w:rsidR="00992B5E">
        <w:rPr>
          <w:rFonts w:ascii="Century Gothic" w:hAnsi="Century Gothic" w:cs="Arial"/>
          <w:szCs w:val="22"/>
        </w:rPr>
        <w:t xml:space="preserve">, </w:t>
      </w:r>
    </w:p>
    <w:p w:rsidR="00901E92" w:rsidRDefault="00901E92" w:rsidP="002C5516">
      <w:pPr>
        <w:rPr>
          <w:rFonts w:ascii="Century Gothic" w:hAnsi="Century Gothic" w:cs="Arial"/>
          <w:szCs w:val="22"/>
        </w:rPr>
      </w:pPr>
      <w:r>
        <w:rPr>
          <w:rFonts w:ascii="Century Gothic" w:hAnsi="Century Gothic" w:cs="Arial"/>
          <w:szCs w:val="22"/>
        </w:rPr>
        <w:t xml:space="preserve">- </w:t>
      </w:r>
      <w:r w:rsidR="00FF4F06">
        <w:rPr>
          <w:rFonts w:ascii="Century Gothic" w:hAnsi="Century Gothic" w:cs="Arial"/>
          <w:szCs w:val="22"/>
        </w:rPr>
        <w:t>les</w:t>
      </w:r>
      <w:r w:rsidR="00627E63" w:rsidRPr="006714F4">
        <w:rPr>
          <w:rFonts w:ascii="Century Gothic" w:hAnsi="Century Gothic" w:cs="Arial"/>
          <w:szCs w:val="22"/>
        </w:rPr>
        <w:t xml:space="preserve"> « </w:t>
      </w:r>
      <w:r w:rsidR="00941B82" w:rsidRPr="00992B5E">
        <w:rPr>
          <w:rFonts w:ascii="Century Gothic" w:hAnsi="Century Gothic" w:cs="Arial"/>
          <w:i/>
          <w:szCs w:val="22"/>
        </w:rPr>
        <w:t>changements mineurs MI</w:t>
      </w:r>
      <w:r w:rsidR="00627E63" w:rsidRPr="00992B5E">
        <w:rPr>
          <w:rFonts w:ascii="Century Gothic" w:hAnsi="Century Gothic" w:cs="Arial"/>
          <w:szCs w:val="22"/>
        </w:rPr>
        <w:t> </w:t>
      </w:r>
      <w:r w:rsidR="00627E63" w:rsidRPr="006714F4">
        <w:rPr>
          <w:rFonts w:ascii="Century Gothic" w:hAnsi="Century Gothic" w:cs="Arial"/>
          <w:szCs w:val="22"/>
        </w:rPr>
        <w:t>»</w:t>
      </w:r>
      <w:r w:rsidR="00992B5E">
        <w:rPr>
          <w:rFonts w:ascii="Century Gothic" w:hAnsi="Century Gothic" w:cs="Arial"/>
          <w:szCs w:val="22"/>
        </w:rPr>
        <w:t xml:space="preserve"> </w:t>
      </w:r>
    </w:p>
    <w:p w:rsidR="00FF4F06" w:rsidRDefault="00901E92" w:rsidP="002C5516">
      <w:pPr>
        <w:rPr>
          <w:rFonts w:ascii="Century Gothic" w:hAnsi="Century Gothic" w:cs="Arial"/>
          <w:szCs w:val="22"/>
        </w:rPr>
      </w:pPr>
      <w:r>
        <w:rPr>
          <w:rFonts w:ascii="Century Gothic" w:hAnsi="Century Gothic" w:cs="Arial"/>
          <w:szCs w:val="22"/>
        </w:rPr>
        <w:t xml:space="preserve">- </w:t>
      </w:r>
      <w:r w:rsidR="00992B5E">
        <w:rPr>
          <w:rFonts w:ascii="Century Gothic" w:hAnsi="Century Gothic" w:cs="Arial"/>
          <w:szCs w:val="22"/>
        </w:rPr>
        <w:t>le</w:t>
      </w:r>
      <w:r w:rsidR="0006183F">
        <w:rPr>
          <w:rFonts w:ascii="Century Gothic" w:hAnsi="Century Gothic" w:cs="Arial"/>
          <w:szCs w:val="22"/>
        </w:rPr>
        <w:t>s a</w:t>
      </w:r>
      <w:r w:rsidR="0006183F" w:rsidRPr="0006183F">
        <w:rPr>
          <w:rFonts w:ascii="Century Gothic" w:hAnsi="Century Gothic" w:cs="Arial"/>
          <w:szCs w:val="22"/>
        </w:rPr>
        <w:t>utres collectes (dont 2016-I-16, art. 3)</w:t>
      </w:r>
    </w:p>
    <w:p w:rsidR="00423AEB" w:rsidRDefault="00423AEB" w:rsidP="002C5516">
      <w:pPr>
        <w:rPr>
          <w:rFonts w:ascii="Century Gothic" w:hAnsi="Century Gothic" w:cs="Arial"/>
          <w:szCs w:val="22"/>
        </w:rPr>
      </w:pPr>
      <w:r>
        <w:rPr>
          <w:rFonts w:ascii="Century Gothic" w:hAnsi="Century Gothic" w:cs="Arial"/>
          <w:szCs w:val="22"/>
        </w:rPr>
        <w:t>- Les r</w:t>
      </w:r>
      <w:r w:rsidRPr="00423AEB">
        <w:rPr>
          <w:rFonts w:ascii="Century Gothic" w:hAnsi="Century Gothic" w:cs="Arial"/>
          <w:szCs w:val="22"/>
        </w:rPr>
        <w:t>emises trimestrielles Solo partielles</w:t>
      </w:r>
    </w:p>
    <w:p w:rsidR="00EB6893" w:rsidRPr="006714F4" w:rsidRDefault="00EB6893" w:rsidP="002C5516">
      <w:pPr>
        <w:rPr>
          <w:rFonts w:ascii="Century Gothic" w:hAnsi="Century Gothic" w:cs="Arial"/>
          <w:szCs w:val="22"/>
        </w:rPr>
      </w:pPr>
    </w:p>
    <w:p w:rsidR="00585A92" w:rsidRPr="00FF6548" w:rsidRDefault="00585A92" w:rsidP="00585A9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13" w:name="_Toc274311803"/>
      <w:bookmarkStart w:id="14" w:name="_Toc366054959"/>
      <w:bookmarkStart w:id="15" w:name="_Toc366055072"/>
      <w:bookmarkStart w:id="16" w:name="_Toc409769595"/>
      <w:bookmarkStart w:id="17" w:name="_Toc408825491"/>
      <w:bookmarkStart w:id="18" w:name="_Toc479147036"/>
      <w:r w:rsidRPr="00FF6548">
        <w:rPr>
          <w:rFonts w:ascii="Century Gothic" w:hAnsi="Century Gothic"/>
          <w:color w:val="0070C0"/>
        </w:rPr>
        <w:t xml:space="preserve">Présentation </w:t>
      </w:r>
      <w:r w:rsidR="006B1AC7">
        <w:rPr>
          <w:rFonts w:ascii="Century Gothic" w:hAnsi="Century Gothic"/>
          <w:color w:val="0070C0"/>
        </w:rPr>
        <w:t>du guichet</w:t>
      </w:r>
      <w:r w:rsidR="006B1AC7" w:rsidRPr="00FF6548">
        <w:rPr>
          <w:rFonts w:ascii="Century Gothic" w:hAnsi="Century Gothic"/>
          <w:color w:val="0070C0"/>
        </w:rPr>
        <w:t xml:space="preserve"> </w:t>
      </w:r>
      <w:r w:rsidRPr="00FF6548">
        <w:rPr>
          <w:rFonts w:ascii="Century Gothic" w:hAnsi="Century Gothic"/>
          <w:color w:val="0070C0"/>
        </w:rPr>
        <w:t>OneGate</w:t>
      </w:r>
      <w:bookmarkEnd w:id="13"/>
      <w:bookmarkEnd w:id="14"/>
      <w:bookmarkEnd w:id="15"/>
      <w:bookmarkEnd w:id="16"/>
      <w:bookmarkEnd w:id="17"/>
      <w:bookmarkEnd w:id="18"/>
    </w:p>
    <w:p w:rsidR="00585A92" w:rsidRDefault="00561636" w:rsidP="00E35CB3">
      <w:pPr>
        <w:pStyle w:val="textecourant"/>
        <w:ind w:left="284" w:firstLine="0"/>
        <w:jc w:val="left"/>
        <w:rPr>
          <w:rFonts w:ascii="Century Gothic" w:hAnsi="Century Gothic" w:cs="Times New Roman"/>
          <w:color w:val="000000"/>
        </w:rPr>
      </w:pPr>
      <w:r w:rsidRPr="00FF6548">
        <w:rPr>
          <w:rFonts w:ascii="Century Gothic" w:hAnsi="Century Gothic" w:cs="Times New Roman"/>
          <w:color w:val="000000"/>
        </w:rPr>
        <w:t xml:space="preserve">Le guichet </w:t>
      </w:r>
      <w:r w:rsidR="008F7CAF">
        <w:rPr>
          <w:rFonts w:ascii="Century Gothic" w:hAnsi="Century Gothic" w:cs="Times New Roman"/>
          <w:color w:val="000000"/>
        </w:rPr>
        <w:t>OneGate</w:t>
      </w:r>
      <w:r w:rsidR="008F7CAF" w:rsidRPr="00FF6548">
        <w:rPr>
          <w:rFonts w:ascii="Century Gothic" w:hAnsi="Century Gothic" w:cs="Times New Roman"/>
          <w:color w:val="000000"/>
        </w:rPr>
        <w:t xml:space="preserve"> </w:t>
      </w:r>
      <w:r w:rsidRPr="00FF6548">
        <w:rPr>
          <w:rFonts w:ascii="Century Gothic" w:hAnsi="Century Gothic" w:cs="Times New Roman"/>
          <w:color w:val="000000"/>
        </w:rPr>
        <w:t>propose</w:t>
      </w:r>
      <w:r w:rsidR="00047856">
        <w:rPr>
          <w:rFonts w:ascii="Century Gothic" w:hAnsi="Century Gothic" w:cs="Times New Roman"/>
          <w:color w:val="000000"/>
        </w:rPr>
        <w:t xml:space="preserve"> d’effectuer le</w:t>
      </w:r>
      <w:r>
        <w:rPr>
          <w:rFonts w:ascii="Century Gothic" w:hAnsi="Century Gothic" w:cs="Times New Roman"/>
          <w:color w:val="000000"/>
        </w:rPr>
        <w:t>s déclarations</w:t>
      </w:r>
      <w:r w:rsidR="004009A0">
        <w:rPr>
          <w:rFonts w:ascii="Century Gothic" w:hAnsi="Century Gothic" w:cs="Times New Roman"/>
          <w:color w:val="000000"/>
        </w:rPr>
        <w:t xml:space="preserve"> </w:t>
      </w:r>
      <w:r w:rsidR="004009A0" w:rsidRPr="00360D96">
        <w:rPr>
          <w:rFonts w:ascii="Century Gothic" w:hAnsi="Century Gothic"/>
          <w:b/>
          <w:color w:val="000000"/>
        </w:rPr>
        <w:t xml:space="preserve">SOLVA2 </w:t>
      </w:r>
      <w:r w:rsidR="007C3C74" w:rsidRPr="00360D96">
        <w:rPr>
          <w:rFonts w:ascii="Century Gothic" w:hAnsi="Century Gothic" w:cs="Times New Roman"/>
          <w:b/>
          <w:color w:val="000000"/>
        </w:rPr>
        <w:t>Bureautique</w:t>
      </w:r>
      <w:r w:rsidR="00047856">
        <w:rPr>
          <w:rFonts w:ascii="Century Gothic" w:hAnsi="Century Gothic" w:cs="Times New Roman"/>
          <w:color w:val="000000"/>
        </w:rPr>
        <w:t xml:space="preserve"> </w:t>
      </w:r>
      <w:r w:rsidR="00475AEB">
        <w:rPr>
          <w:rFonts w:ascii="Century Gothic" w:hAnsi="Century Gothic" w:cs="Times New Roman"/>
          <w:color w:val="000000"/>
        </w:rPr>
        <w:t>p</w:t>
      </w:r>
      <w:r w:rsidR="00F77AE6">
        <w:rPr>
          <w:rFonts w:ascii="Century Gothic" w:hAnsi="Century Gothic" w:cs="Times New Roman"/>
          <w:color w:val="000000"/>
        </w:rPr>
        <w:t xml:space="preserve">ar </w:t>
      </w:r>
      <w:r w:rsidR="008F7CAF">
        <w:rPr>
          <w:rFonts w:ascii="Century Gothic" w:hAnsi="Century Gothic" w:cs="Times New Roman"/>
          <w:color w:val="000000"/>
        </w:rPr>
        <w:t xml:space="preserve">le dépôt </w:t>
      </w:r>
      <w:r w:rsidR="00585A92" w:rsidRPr="00FF6548">
        <w:rPr>
          <w:rFonts w:ascii="Century Gothic" w:hAnsi="Century Gothic" w:cs="Times New Roman"/>
          <w:color w:val="000000"/>
        </w:rPr>
        <w:t>en ligne via un formulaire (IHM</w:t>
      </w:r>
      <w:r w:rsidR="00585A92" w:rsidRPr="00FF6548">
        <w:rPr>
          <w:rStyle w:val="Appelnotedebasdep"/>
          <w:rFonts w:ascii="Century Gothic" w:hAnsi="Century Gothic" w:cs="Times New Roman"/>
          <w:color w:val="000000"/>
        </w:rPr>
        <w:footnoteReference w:id="2"/>
      </w:r>
      <w:r w:rsidR="00F77AE6">
        <w:rPr>
          <w:rFonts w:ascii="Century Gothic" w:hAnsi="Century Gothic" w:cs="Times New Roman"/>
          <w:color w:val="000000"/>
        </w:rPr>
        <w:t>)</w:t>
      </w:r>
      <w:r w:rsidR="008F7CAF">
        <w:rPr>
          <w:rFonts w:ascii="Century Gothic" w:hAnsi="Century Gothic" w:cs="Times New Roman"/>
          <w:color w:val="000000"/>
        </w:rPr>
        <w:t>.</w:t>
      </w:r>
    </w:p>
    <w:p w:rsidR="00585A92" w:rsidRPr="00FF6548" w:rsidRDefault="00585A92" w:rsidP="00585A9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19" w:name="_Toc366054960"/>
      <w:bookmarkStart w:id="20" w:name="_Toc366055073"/>
      <w:bookmarkStart w:id="21" w:name="_Toc409769596"/>
      <w:bookmarkStart w:id="22" w:name="_Toc408825492"/>
      <w:bookmarkStart w:id="23" w:name="_Toc479147037"/>
      <w:r w:rsidRPr="00FF6548">
        <w:rPr>
          <w:rFonts w:ascii="Century Gothic" w:hAnsi="Century Gothic"/>
          <w:color w:val="0070C0"/>
        </w:rPr>
        <w:t>Informations importantes</w:t>
      </w:r>
      <w:bookmarkEnd w:id="19"/>
      <w:bookmarkEnd w:id="20"/>
      <w:bookmarkEnd w:id="21"/>
      <w:bookmarkEnd w:id="22"/>
      <w:bookmarkEnd w:id="23"/>
    </w:p>
    <w:p w:rsidR="00585A92" w:rsidRPr="00FF6548" w:rsidRDefault="00585A92" w:rsidP="00585A92">
      <w:pPr>
        <w:spacing w:before="120"/>
        <w:ind w:left="720"/>
        <w:rPr>
          <w:rFonts w:ascii="Century Gothic" w:hAnsi="Century Gothic"/>
        </w:rPr>
      </w:pPr>
    </w:p>
    <w:p w:rsidR="00585A92" w:rsidRPr="00FF6548" w:rsidRDefault="008F7CAF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>
        <w:rPr>
          <w:rFonts w:ascii="Century Gothic" w:hAnsi="Century Gothic"/>
        </w:rPr>
        <w:t>Le guichet OneGate</w:t>
      </w:r>
      <w:r w:rsidRPr="00FF6548">
        <w:rPr>
          <w:rFonts w:ascii="Century Gothic" w:hAnsi="Century Gothic"/>
        </w:rPr>
        <w:t xml:space="preserve"> </w:t>
      </w:r>
      <w:r w:rsidR="00585A92" w:rsidRPr="00FF6548">
        <w:rPr>
          <w:rFonts w:ascii="Century Gothic" w:hAnsi="Century Gothic"/>
        </w:rPr>
        <w:t>supporte plusieurs sessions de travail. Il vous est ainsi possible de saisir des données déclaratives, de sauvegarder votre travail</w:t>
      </w:r>
      <w:r w:rsidR="001A6771">
        <w:rPr>
          <w:rFonts w:ascii="Century Gothic" w:hAnsi="Century Gothic"/>
        </w:rPr>
        <w:t>,</w:t>
      </w:r>
      <w:r w:rsidR="00585A92" w:rsidRPr="00FF6548">
        <w:rPr>
          <w:rFonts w:ascii="Century Gothic" w:hAnsi="Century Gothic"/>
        </w:rPr>
        <w:t xml:space="preserve"> puis de vous reconnecter ultérieurement pour achever votre saisie. </w:t>
      </w:r>
    </w:p>
    <w:p w:rsidR="00585A92" w:rsidRPr="00FF6548" w:rsidRDefault="00585A92" w:rsidP="00585A92">
      <w:pPr>
        <w:spacing w:before="120"/>
        <w:ind w:left="720"/>
        <w:rPr>
          <w:rFonts w:ascii="Century Gothic" w:hAnsi="Century Gothic"/>
        </w:rPr>
      </w:pPr>
    </w:p>
    <w:p w:rsidR="00585A92" w:rsidRPr="00FF6548" w:rsidRDefault="00585A92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Dans le cas où vous ne </w:t>
      </w:r>
      <w:r w:rsidR="001A6771">
        <w:rPr>
          <w:rFonts w:ascii="Century Gothic" w:hAnsi="Century Gothic"/>
        </w:rPr>
        <w:t>parviendriez</w:t>
      </w:r>
      <w:r w:rsidR="001A6771" w:rsidRPr="00FF6548"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t xml:space="preserve">pas à accéder à certaines fonctionnalités </w:t>
      </w:r>
      <w:r w:rsidR="008F7CAF">
        <w:rPr>
          <w:rFonts w:ascii="Century Gothic" w:hAnsi="Century Gothic"/>
        </w:rPr>
        <w:t>du guichet OneGate</w:t>
      </w:r>
      <w:r w:rsidRPr="00FF6548">
        <w:rPr>
          <w:rFonts w:ascii="Century Gothic" w:hAnsi="Century Gothic"/>
        </w:rPr>
        <w:t>, il est nécessaire de supprimer les cookies et les fichiers temporaires du navigateur, de fermer toutes les instances du navigateur</w:t>
      </w:r>
      <w:r w:rsidR="001A6771">
        <w:rPr>
          <w:rFonts w:ascii="Century Gothic" w:hAnsi="Century Gothic"/>
        </w:rPr>
        <w:t>,</w:t>
      </w:r>
      <w:r w:rsidRPr="00FF6548">
        <w:rPr>
          <w:rFonts w:ascii="Century Gothic" w:hAnsi="Century Gothic"/>
        </w:rPr>
        <w:t xml:space="preserve"> puis de se reconnecter </w:t>
      </w:r>
      <w:r w:rsidR="008F7CAF">
        <w:rPr>
          <w:rFonts w:ascii="Century Gothic" w:hAnsi="Century Gothic"/>
        </w:rPr>
        <w:t>au guichet OneGate</w:t>
      </w:r>
      <w:r w:rsidRPr="00FF6548">
        <w:rPr>
          <w:rFonts w:ascii="Century Gothic" w:hAnsi="Century Gothic"/>
        </w:rPr>
        <w:t>.</w:t>
      </w:r>
    </w:p>
    <w:p w:rsidR="00585A92" w:rsidRPr="00FF6548" w:rsidRDefault="00585A92" w:rsidP="006478E8">
      <w:pPr>
        <w:spacing w:before="120"/>
        <w:ind w:left="720"/>
        <w:rPr>
          <w:rFonts w:ascii="Century Gothic" w:hAnsi="Century Gothic"/>
        </w:rPr>
      </w:pPr>
    </w:p>
    <w:p w:rsidR="00585A92" w:rsidRPr="00FF6548" w:rsidRDefault="00585A92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 w:rsidRPr="00FF6548">
        <w:rPr>
          <w:rFonts w:ascii="Century Gothic" w:hAnsi="Century Gothic"/>
        </w:rPr>
        <w:t>Seuls les nav</w:t>
      </w:r>
      <w:r w:rsidR="006478E8">
        <w:rPr>
          <w:rFonts w:ascii="Century Gothic" w:hAnsi="Century Gothic"/>
        </w:rPr>
        <w:t>igateurs à partir d’</w:t>
      </w:r>
      <w:r w:rsidR="006478E8" w:rsidRPr="00360D96">
        <w:rPr>
          <w:rFonts w:ascii="Century Gothic" w:hAnsi="Century Gothic"/>
          <w:b/>
        </w:rPr>
        <w:t xml:space="preserve">Internet Explorer </w:t>
      </w:r>
      <w:r w:rsidR="00463815" w:rsidRPr="00360D96">
        <w:rPr>
          <w:rFonts w:ascii="Century Gothic" w:hAnsi="Century Gothic"/>
          <w:b/>
        </w:rPr>
        <w:t>8</w:t>
      </w:r>
      <w:r w:rsidR="00F437BF" w:rsidRPr="00360D96">
        <w:rPr>
          <w:rFonts w:ascii="Century Gothic" w:hAnsi="Century Gothic"/>
          <w:b/>
        </w:rPr>
        <w:t xml:space="preserve"> </w:t>
      </w:r>
      <w:r w:rsidRPr="00FF6548">
        <w:rPr>
          <w:rFonts w:ascii="Century Gothic" w:hAnsi="Century Gothic"/>
        </w:rPr>
        <w:t>sont supportés à ce jour.</w:t>
      </w:r>
      <w:r w:rsidR="005A63E3">
        <w:rPr>
          <w:rFonts w:ascii="Century Gothic" w:hAnsi="Century Gothic"/>
        </w:rPr>
        <w:t xml:space="preserve"> Les versions plus anciennes ou les autres navigateurs ne sont pas supportés et peuvent </w:t>
      </w:r>
      <w:r w:rsidR="002A7BA1">
        <w:rPr>
          <w:rFonts w:ascii="Century Gothic" w:hAnsi="Century Gothic"/>
        </w:rPr>
        <w:t>présenter</w:t>
      </w:r>
      <w:r w:rsidR="005A63E3">
        <w:rPr>
          <w:rFonts w:ascii="Century Gothic" w:hAnsi="Century Gothic"/>
        </w:rPr>
        <w:t xml:space="preserve"> des incompatibilités.</w:t>
      </w:r>
      <w:r w:rsidRPr="00FF6548">
        <w:rPr>
          <w:rFonts w:ascii="Century Gothic" w:hAnsi="Century Gothic"/>
        </w:rPr>
        <w:t xml:space="preserve"> </w:t>
      </w:r>
    </w:p>
    <w:p w:rsidR="006478E8" w:rsidRDefault="006478E8" w:rsidP="006478E8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24" w:name="_Toc366054961"/>
      <w:bookmarkStart w:id="25" w:name="_Toc366055074"/>
      <w:bookmarkStart w:id="26" w:name="_Toc409769597"/>
      <w:bookmarkStart w:id="27" w:name="_Toc408825493"/>
      <w:bookmarkStart w:id="28" w:name="_Toc479147038"/>
      <w:r w:rsidRPr="00FF6548">
        <w:rPr>
          <w:rFonts w:ascii="Century Gothic" w:hAnsi="Century Gothic"/>
          <w:color w:val="0070C0"/>
        </w:rPr>
        <w:t>Synthèse des termes du document</w:t>
      </w:r>
      <w:bookmarkEnd w:id="24"/>
      <w:bookmarkEnd w:id="25"/>
      <w:bookmarkEnd w:id="26"/>
      <w:bookmarkEnd w:id="27"/>
      <w:bookmarkEnd w:id="28"/>
    </w:p>
    <w:p w:rsidR="006F219D" w:rsidRDefault="006F219D" w:rsidP="006F219D">
      <w:pPr>
        <w:rPr>
          <w:rFonts w:ascii="Century Gothic" w:hAnsi="Century Gothic"/>
          <w:bCs/>
          <w:iCs/>
        </w:rPr>
      </w:pPr>
      <w:r w:rsidRPr="009419B3">
        <w:rPr>
          <w:rFonts w:ascii="Century Gothic" w:hAnsi="Century Gothic"/>
          <w:b/>
          <w:bCs/>
          <w:iCs/>
          <w:color w:val="B2A1C7" w:themeColor="accent4" w:themeTint="99"/>
        </w:rPr>
        <w:t>Déclarant / Assujetti :</w:t>
      </w:r>
      <w:r w:rsidRPr="009419B3">
        <w:rPr>
          <w:rFonts w:ascii="Century Gothic" w:hAnsi="Century Gothic"/>
          <w:bCs/>
          <w:iCs/>
          <w:color w:val="B2A1C7" w:themeColor="accent4" w:themeTint="99"/>
        </w:rPr>
        <w:t xml:space="preserve"> </w:t>
      </w:r>
      <w:r w:rsidRPr="00FF6548">
        <w:rPr>
          <w:rFonts w:ascii="Century Gothic" w:hAnsi="Century Gothic"/>
          <w:bCs/>
          <w:iCs/>
        </w:rPr>
        <w:t>Société assujettie/soumise à une obligation de reporting.</w:t>
      </w:r>
    </w:p>
    <w:p w:rsidR="006F219D" w:rsidRDefault="006F219D" w:rsidP="006F219D">
      <w:pPr>
        <w:rPr>
          <w:rFonts w:ascii="Century Gothic" w:hAnsi="Century Gothic"/>
          <w:bCs/>
          <w:iCs/>
          <w:color w:val="00B0F0"/>
        </w:rPr>
      </w:pPr>
    </w:p>
    <w:p w:rsidR="00B556E3" w:rsidRDefault="006F219D" w:rsidP="006F219D">
      <w:pPr>
        <w:rPr>
          <w:rFonts w:ascii="Century Gothic" w:hAnsi="Century Gothic"/>
          <w:bCs/>
          <w:iCs/>
        </w:rPr>
      </w:pPr>
      <w:r w:rsidRPr="009419B3">
        <w:rPr>
          <w:rFonts w:ascii="Century Gothic" w:hAnsi="Century Gothic"/>
          <w:b/>
          <w:bCs/>
          <w:iCs/>
          <w:color w:val="B2A1C7" w:themeColor="accent4" w:themeTint="99"/>
        </w:rPr>
        <w:lastRenderedPageBreak/>
        <w:t>Remettant :</w:t>
      </w:r>
      <w:r>
        <w:rPr>
          <w:rFonts w:ascii="Century Gothic" w:hAnsi="Century Gothic"/>
          <w:bCs/>
          <w:iCs/>
          <w:color w:val="00B0F0"/>
        </w:rPr>
        <w:t xml:space="preserve"> </w:t>
      </w:r>
      <w:r w:rsidRPr="00FF6548">
        <w:rPr>
          <w:rFonts w:ascii="Century Gothic" w:hAnsi="Century Gothic"/>
          <w:bCs/>
          <w:iCs/>
        </w:rPr>
        <w:t xml:space="preserve">Acteur (entreprise par exemple) autorisé </w:t>
      </w:r>
      <w:r w:rsidR="00AE70FC">
        <w:rPr>
          <w:rFonts w:ascii="Century Gothic" w:hAnsi="Century Gothic"/>
          <w:bCs/>
          <w:iCs/>
        </w:rPr>
        <w:t xml:space="preserve">à saisir des données </w:t>
      </w:r>
      <w:r w:rsidR="00E67310">
        <w:rPr>
          <w:rFonts w:ascii="Century Gothic" w:hAnsi="Century Gothic"/>
          <w:bCs/>
          <w:iCs/>
        </w:rPr>
        <w:t>/</w:t>
      </w:r>
      <w:r w:rsidR="00E35CB3">
        <w:rPr>
          <w:rFonts w:ascii="Century Gothic" w:hAnsi="Century Gothic"/>
          <w:bCs/>
          <w:iCs/>
        </w:rPr>
        <w:t xml:space="preserve"> </w:t>
      </w:r>
      <w:r w:rsidR="00E67310">
        <w:rPr>
          <w:rFonts w:ascii="Century Gothic" w:hAnsi="Century Gothic"/>
          <w:bCs/>
          <w:iCs/>
        </w:rPr>
        <w:t>déposer des fichiers,</w:t>
      </w:r>
      <w:r w:rsidR="00AE70FC">
        <w:rPr>
          <w:rFonts w:ascii="Century Gothic" w:hAnsi="Century Gothic"/>
          <w:bCs/>
          <w:iCs/>
        </w:rPr>
        <w:t xml:space="preserve"> via l’IHM</w:t>
      </w:r>
      <w:r w:rsidRPr="00FF6548">
        <w:rPr>
          <w:rFonts w:ascii="Century Gothic" w:hAnsi="Century Gothic"/>
          <w:bCs/>
          <w:iCs/>
        </w:rPr>
        <w:t xml:space="preserve"> pour lui-même ou pour le compte de tiers.</w:t>
      </w:r>
      <w:bookmarkStart w:id="29" w:name="_Toc274311806"/>
      <w:bookmarkStart w:id="30" w:name="_Toc366054962"/>
      <w:bookmarkStart w:id="31" w:name="_Toc366055075"/>
    </w:p>
    <w:p w:rsidR="00F77AE6" w:rsidRDefault="00F77AE6" w:rsidP="006F219D">
      <w:pPr>
        <w:rPr>
          <w:rFonts w:ascii="Century Gothic" w:hAnsi="Century Gothic"/>
          <w:bCs/>
          <w:iCs/>
        </w:rPr>
      </w:pPr>
    </w:p>
    <w:p w:rsidR="006478E8" w:rsidRPr="00FF6548" w:rsidRDefault="006478E8" w:rsidP="006F219D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32" w:name="_Toc409769598"/>
      <w:bookmarkStart w:id="33" w:name="_Toc408825494"/>
      <w:bookmarkStart w:id="34" w:name="_Toc479147039"/>
      <w:r w:rsidRPr="00FF6548">
        <w:rPr>
          <w:rFonts w:ascii="Century Gothic" w:hAnsi="Century Gothic"/>
          <w:color w:val="0070C0"/>
        </w:rPr>
        <w:t>Environnements disponibles</w:t>
      </w:r>
      <w:bookmarkEnd w:id="29"/>
      <w:bookmarkEnd w:id="30"/>
      <w:bookmarkEnd w:id="31"/>
      <w:bookmarkEnd w:id="32"/>
      <w:bookmarkEnd w:id="33"/>
      <w:bookmarkEnd w:id="34"/>
    </w:p>
    <w:p w:rsidR="00585A92" w:rsidRDefault="006478E8" w:rsidP="00A601D7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Le guichet </w:t>
      </w:r>
      <w:r w:rsidR="008F7CAF">
        <w:rPr>
          <w:rFonts w:ascii="Century Gothic" w:hAnsi="Century Gothic"/>
        </w:rPr>
        <w:t>OneGate</w:t>
      </w:r>
      <w:r w:rsidR="008F7CAF" w:rsidRPr="00FF6548"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t>offre un environnement de Production ainsi qu’un environ</w:t>
      </w:r>
      <w:r w:rsidR="006F219D">
        <w:rPr>
          <w:rFonts w:ascii="Century Gothic" w:hAnsi="Century Gothic"/>
        </w:rPr>
        <w:t xml:space="preserve">nement de </w:t>
      </w:r>
      <w:r w:rsidR="001A6771">
        <w:rPr>
          <w:rFonts w:ascii="Century Gothic" w:hAnsi="Century Gothic"/>
        </w:rPr>
        <w:t>Test</w:t>
      </w:r>
      <w:r w:rsidR="006F219D">
        <w:rPr>
          <w:rFonts w:ascii="Century Gothic" w:hAnsi="Century Gothic"/>
        </w:rPr>
        <w:t xml:space="preserve">. </w:t>
      </w:r>
      <w:r w:rsidR="00F77AE6">
        <w:rPr>
          <w:rFonts w:ascii="Century Gothic" w:hAnsi="Century Gothic"/>
        </w:rPr>
        <w:t>Pour accéder à ces deux environnements, il est nécessaire de faire au préalable une demande d’accréditation</w:t>
      </w:r>
      <w:r w:rsidR="00690C49">
        <w:rPr>
          <w:rFonts w:ascii="Century Gothic" w:hAnsi="Century Gothic"/>
        </w:rPr>
        <w:t xml:space="preserve"> par environnement</w:t>
      </w:r>
      <w:r w:rsidR="001A6771">
        <w:rPr>
          <w:rFonts w:ascii="Century Gothic" w:hAnsi="Century Gothic"/>
        </w:rPr>
        <w:t>.</w:t>
      </w:r>
    </w:p>
    <w:p w:rsidR="00616B47" w:rsidRDefault="00616B47" w:rsidP="00585A92">
      <w:pPr>
        <w:ind w:firstLine="284"/>
        <w:rPr>
          <w:rFonts w:ascii="Century Gothic" w:hAnsi="Century Gothic" w:cs="Arial"/>
          <w:sz w:val="24"/>
          <w:szCs w:val="24"/>
        </w:rPr>
      </w:pPr>
    </w:p>
    <w:p w:rsidR="00F77AE6" w:rsidRDefault="005806DC" w:rsidP="00405157">
      <w:pPr>
        <w:pStyle w:val="Titre1"/>
        <w:rPr>
          <w:rFonts w:ascii="Century Gothic" w:hAnsi="Century Gothic" w:cs="Arial"/>
          <w:color w:val="00B0F0"/>
        </w:rPr>
      </w:pPr>
      <w:bookmarkStart w:id="35" w:name="_Toc408825495"/>
      <w:bookmarkStart w:id="36" w:name="_Toc409769599"/>
      <w:bookmarkStart w:id="37" w:name="_Toc479147040"/>
      <w:bookmarkStart w:id="38" w:name="_Toc366054963"/>
      <w:bookmarkStart w:id="39" w:name="_Toc366055076"/>
      <w:r>
        <w:rPr>
          <w:rFonts w:ascii="Century Gothic" w:hAnsi="Century Gothic" w:cs="Arial"/>
          <w:color w:val="0070C0"/>
        </w:rPr>
        <w:t>S</w:t>
      </w:r>
      <w:r w:rsidRPr="00C27DC9">
        <w:rPr>
          <w:rFonts w:ascii="Century Gothic" w:hAnsi="Century Gothic" w:cs="Arial"/>
          <w:color w:val="00B0F0"/>
        </w:rPr>
        <w:t xml:space="preserve">tructure </w:t>
      </w:r>
      <w:bookmarkEnd w:id="35"/>
      <w:r w:rsidR="006B1AC7">
        <w:rPr>
          <w:rFonts w:ascii="Century Gothic" w:hAnsi="Century Gothic" w:cs="Arial"/>
          <w:color w:val="00B0F0"/>
        </w:rPr>
        <w:t>du guichet OneGate</w:t>
      </w:r>
      <w:bookmarkEnd w:id="36"/>
      <w:bookmarkEnd w:id="37"/>
    </w:p>
    <w:p w:rsidR="00F77AE6" w:rsidRDefault="00F77AE6" w:rsidP="00F77AE6">
      <w:pPr>
        <w:rPr>
          <w:rFonts w:ascii="Century Gothic" w:hAnsi="Century Gothic"/>
        </w:rPr>
      </w:pPr>
      <w:r w:rsidRPr="00F77AE6">
        <w:rPr>
          <w:rFonts w:ascii="Century Gothic" w:hAnsi="Century Gothic"/>
        </w:rPr>
        <w:t>Pour</w:t>
      </w:r>
      <w:r>
        <w:rPr>
          <w:rFonts w:ascii="Century Gothic" w:hAnsi="Century Gothic"/>
        </w:rPr>
        <w:t xml:space="preserve"> vous permettre d’effectuer vos déclarations</w:t>
      </w:r>
      <w:r w:rsidRPr="00F77AE6">
        <w:rPr>
          <w:rFonts w:ascii="Century Gothic" w:hAnsi="Century Gothic"/>
        </w:rPr>
        <w:t xml:space="preserve"> </w:t>
      </w:r>
      <w:r w:rsidR="00561636" w:rsidRPr="00F77AE6">
        <w:rPr>
          <w:rFonts w:ascii="Century Gothic" w:hAnsi="Century Gothic"/>
        </w:rPr>
        <w:t>auprès</w:t>
      </w:r>
      <w:r w:rsidRPr="00F77AE6">
        <w:rPr>
          <w:rFonts w:ascii="Century Gothic" w:hAnsi="Century Gothic"/>
        </w:rPr>
        <w:t xml:space="preserve"> de la Banque de France,</w:t>
      </w:r>
      <w:r>
        <w:rPr>
          <w:rFonts w:ascii="Century Gothic" w:hAnsi="Century Gothic"/>
        </w:rPr>
        <w:t xml:space="preserve"> le </w:t>
      </w:r>
      <w:r w:rsidR="006B1AC7">
        <w:rPr>
          <w:rFonts w:ascii="Century Gothic" w:hAnsi="Century Gothic"/>
        </w:rPr>
        <w:t>guichet OneGate</w:t>
      </w:r>
      <w:r w:rsidRPr="00F77AE6">
        <w:rPr>
          <w:rFonts w:ascii="Century Gothic" w:hAnsi="Century Gothic"/>
        </w:rPr>
        <w:t xml:space="preserve"> est divisé en sous ensemble de la façon suivante :</w:t>
      </w:r>
    </w:p>
    <w:p w:rsidR="00CA3DC9" w:rsidRDefault="00CA3DC9" w:rsidP="00F77AE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</w:t>
      </w:r>
    </w:p>
    <w:p w:rsidR="00CA3DC9" w:rsidRPr="00F77AE6" w:rsidRDefault="00CA3DC9" w:rsidP="00F77AE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</w:t>
      </w:r>
      <w:r>
        <w:rPr>
          <w:rFonts w:ascii="Century Gothic" w:hAnsi="Century Gothic"/>
          <w:noProof/>
        </w:rPr>
        <w:drawing>
          <wp:inline distT="0" distB="0" distL="0" distR="0" wp14:anchorId="36E71CB8" wp14:editId="5B459EAD">
            <wp:extent cx="2648310" cy="1319841"/>
            <wp:effectExtent l="0" t="0" r="19050" b="52070"/>
            <wp:docPr id="5" name="Diagramme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29599F" w:rsidRDefault="002F4094" w:rsidP="00405157">
      <w:pPr>
        <w:pStyle w:val="Titre2"/>
        <w:rPr>
          <w:rFonts w:ascii="Century Gothic" w:hAnsi="Century Gothic"/>
          <w:color w:val="4F81BD" w:themeColor="accent1"/>
        </w:rPr>
      </w:pPr>
      <w:bookmarkStart w:id="40" w:name="_Toc409769600"/>
      <w:bookmarkStart w:id="41" w:name="_Toc408825496"/>
      <w:bookmarkStart w:id="42" w:name="_Toc479147041"/>
      <w:r w:rsidRPr="00405157">
        <w:rPr>
          <w:rFonts w:ascii="Century Gothic" w:hAnsi="Century Gothic"/>
          <w:color w:val="4F81BD" w:themeColor="accent1"/>
        </w:rPr>
        <w:t>Le Domaine</w:t>
      </w:r>
      <w:bookmarkEnd w:id="40"/>
      <w:bookmarkEnd w:id="41"/>
      <w:bookmarkEnd w:id="42"/>
    </w:p>
    <w:p w:rsidR="001A7E7A" w:rsidRDefault="007640D0" w:rsidP="001A7E7A">
      <w:pPr>
        <w:pStyle w:val="textecourant"/>
        <w:ind w:firstLine="0"/>
        <w:rPr>
          <w:rFonts w:ascii="Century Gothic" w:hAnsi="Century Gothic" w:cs="Times New Roman"/>
          <w:color w:val="000000"/>
        </w:rPr>
      </w:pPr>
      <w:r>
        <w:rPr>
          <w:rFonts w:ascii="Century Gothic" w:hAnsi="Century Gothic" w:cs="Times New Roman"/>
          <w:color w:val="000000"/>
        </w:rPr>
        <w:t>P</w:t>
      </w:r>
      <w:r w:rsidR="001A7E7A">
        <w:rPr>
          <w:rFonts w:ascii="Century Gothic" w:hAnsi="Century Gothic" w:cs="Times New Roman"/>
          <w:color w:val="000000"/>
        </w:rPr>
        <w:t>our l</w:t>
      </w:r>
      <w:r w:rsidR="002F2107">
        <w:rPr>
          <w:rFonts w:ascii="Century Gothic" w:hAnsi="Century Gothic" w:cs="Times New Roman"/>
          <w:color w:val="000000"/>
        </w:rPr>
        <w:t>es</w:t>
      </w:r>
      <w:r w:rsidR="001A7E7A">
        <w:rPr>
          <w:rFonts w:ascii="Century Gothic" w:hAnsi="Century Gothic" w:cs="Times New Roman"/>
          <w:color w:val="000000"/>
        </w:rPr>
        <w:t xml:space="preserve"> collecte</w:t>
      </w:r>
      <w:r w:rsidR="002F2107">
        <w:rPr>
          <w:rFonts w:ascii="Century Gothic" w:hAnsi="Century Gothic" w:cs="Times New Roman"/>
          <w:color w:val="000000"/>
        </w:rPr>
        <w:t>s</w:t>
      </w:r>
      <w:r w:rsidR="001A7E7A">
        <w:rPr>
          <w:rFonts w:ascii="Century Gothic" w:hAnsi="Century Gothic" w:cs="Times New Roman"/>
          <w:color w:val="000000"/>
        </w:rPr>
        <w:t xml:space="preserve"> </w:t>
      </w:r>
      <w:r w:rsidR="001A7E7A" w:rsidRPr="00360D96">
        <w:rPr>
          <w:rFonts w:ascii="Century Gothic" w:hAnsi="Century Gothic"/>
          <w:b/>
          <w:color w:val="000000"/>
        </w:rPr>
        <w:t xml:space="preserve">SOLVA2 </w:t>
      </w:r>
      <w:r w:rsidR="00C26C96" w:rsidRPr="00360D96">
        <w:rPr>
          <w:rFonts w:ascii="Century Gothic" w:hAnsi="Century Gothic" w:cs="Times New Roman"/>
          <w:b/>
          <w:color w:val="000000"/>
        </w:rPr>
        <w:t>B</w:t>
      </w:r>
      <w:r w:rsidRPr="00360D96">
        <w:rPr>
          <w:rFonts w:ascii="Century Gothic" w:hAnsi="Century Gothic" w:cs="Times New Roman"/>
          <w:b/>
          <w:color w:val="000000"/>
        </w:rPr>
        <w:t>ureautique</w:t>
      </w:r>
      <w:r w:rsidR="002C5516">
        <w:rPr>
          <w:rFonts w:ascii="Century Gothic" w:hAnsi="Century Gothic" w:cs="Times New Roman"/>
          <w:b/>
          <w:color w:val="000000"/>
        </w:rPr>
        <w:t xml:space="preserve"> </w:t>
      </w:r>
      <w:r w:rsidR="002F2107">
        <w:rPr>
          <w:rFonts w:ascii="Century Gothic" w:hAnsi="Century Gothic" w:cs="Times New Roman"/>
          <w:color w:val="000000"/>
        </w:rPr>
        <w:t xml:space="preserve">n’ayant pas d’obligation règlementaire de signature </w:t>
      </w:r>
      <w:proofErr w:type="gramStart"/>
      <w:r w:rsidR="002F2107">
        <w:rPr>
          <w:rFonts w:ascii="Century Gothic" w:hAnsi="Century Gothic" w:cs="Times New Roman"/>
          <w:color w:val="000000"/>
        </w:rPr>
        <w:t xml:space="preserve">électronique </w:t>
      </w:r>
      <w:r w:rsidR="001A7E7A">
        <w:rPr>
          <w:rFonts w:ascii="Century Gothic" w:hAnsi="Century Gothic" w:cs="Times New Roman"/>
          <w:color w:val="000000"/>
        </w:rPr>
        <w:t>,</w:t>
      </w:r>
      <w:proofErr w:type="gramEnd"/>
      <w:r w:rsidR="001A7E7A">
        <w:rPr>
          <w:rFonts w:ascii="Century Gothic" w:hAnsi="Century Gothic" w:cs="Times New Roman"/>
          <w:color w:val="000000"/>
        </w:rPr>
        <w:t xml:space="preserve"> </w:t>
      </w:r>
      <w:r w:rsidR="00475AEB">
        <w:rPr>
          <w:rFonts w:ascii="Century Gothic" w:hAnsi="Century Gothic" w:cs="Times New Roman"/>
          <w:color w:val="000000"/>
        </w:rPr>
        <w:t xml:space="preserve">tous les rapports </w:t>
      </w:r>
      <w:r w:rsidR="00627E63">
        <w:rPr>
          <w:rFonts w:ascii="Century Gothic" w:hAnsi="Century Gothic" w:cs="Times New Roman"/>
          <w:color w:val="000000"/>
        </w:rPr>
        <w:t xml:space="preserve">sont </w:t>
      </w:r>
      <w:r w:rsidR="00475AEB">
        <w:rPr>
          <w:rFonts w:ascii="Century Gothic" w:hAnsi="Century Gothic" w:cs="Times New Roman"/>
          <w:color w:val="000000"/>
        </w:rPr>
        <w:t>contenus dans le même domaine</w:t>
      </w:r>
      <w:r w:rsidR="00242D21">
        <w:rPr>
          <w:rFonts w:ascii="Century Gothic" w:hAnsi="Century Gothic" w:cs="Times New Roman"/>
          <w:color w:val="000000"/>
        </w:rPr>
        <w:t xml:space="preserve"> codifié </w:t>
      </w:r>
      <w:r w:rsidR="00242D21" w:rsidRPr="00360D96">
        <w:rPr>
          <w:rFonts w:ascii="Century Gothic" w:hAnsi="Century Gothic" w:cs="Times New Roman"/>
          <w:b/>
          <w:color w:val="000000"/>
        </w:rPr>
        <w:t>S2B</w:t>
      </w:r>
      <w:r w:rsidR="00475AEB">
        <w:rPr>
          <w:rFonts w:ascii="Century Gothic" w:hAnsi="Century Gothic" w:cs="Times New Roman"/>
          <w:color w:val="000000"/>
        </w:rPr>
        <w:t xml:space="preserve">. </w:t>
      </w:r>
    </w:p>
    <w:p w:rsidR="00277B9D" w:rsidRDefault="00277B9D" w:rsidP="00277B9D">
      <w:pPr>
        <w:ind w:left="708"/>
        <w:jc w:val="center"/>
        <w:rPr>
          <w:rFonts w:ascii="Century Gothic" w:hAnsi="Century Gothic"/>
          <w:color w:val="4F81BD" w:themeColor="accent1"/>
        </w:rPr>
      </w:pPr>
    </w:p>
    <w:p w:rsidR="00705565" w:rsidRDefault="00423AEB" w:rsidP="00941B82">
      <w:pPr>
        <w:ind w:left="708"/>
        <w:jc w:val="left"/>
        <w:rPr>
          <w:rFonts w:ascii="Century Gothic" w:hAnsi="Century Gothic"/>
          <w:color w:val="4F81BD" w:themeColor="accent1"/>
        </w:rPr>
      </w:pPr>
      <w:r>
        <w:rPr>
          <w:rFonts w:ascii="Century Gothic" w:hAnsi="Century Gothic"/>
          <w:noProof/>
          <w:color w:val="4F81BD" w:themeColor="accent1"/>
        </w:rPr>
        <w:drawing>
          <wp:inline distT="0" distB="0" distL="0" distR="0" wp14:anchorId="1656BB6C" wp14:editId="12523889">
            <wp:extent cx="4135755" cy="1871345"/>
            <wp:effectExtent l="19050" t="19050" r="17145" b="146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1871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1B82">
        <w:rPr>
          <w:rFonts w:ascii="Century Gothic" w:hAnsi="Century Gothic"/>
          <w:color w:val="4F81BD" w:themeColor="accent1"/>
        </w:rPr>
        <w:br w:type="textWrapping" w:clear="all"/>
      </w:r>
    </w:p>
    <w:p w:rsidR="00171475" w:rsidRDefault="002F4094" w:rsidP="00277B9D">
      <w:pPr>
        <w:pStyle w:val="Titre2"/>
        <w:rPr>
          <w:rFonts w:ascii="Century Gothic" w:hAnsi="Century Gothic"/>
          <w:color w:val="4F81BD" w:themeColor="accent1"/>
        </w:rPr>
      </w:pPr>
      <w:bookmarkStart w:id="43" w:name="_Toc409769601"/>
      <w:bookmarkStart w:id="44" w:name="_Toc408825497"/>
      <w:bookmarkStart w:id="45" w:name="_Toc479147042"/>
      <w:r w:rsidRPr="00405157">
        <w:rPr>
          <w:rFonts w:ascii="Century Gothic" w:hAnsi="Century Gothic"/>
          <w:color w:val="4F81BD" w:themeColor="accent1"/>
        </w:rPr>
        <w:t>Le Rapport</w:t>
      </w:r>
      <w:bookmarkEnd w:id="43"/>
      <w:bookmarkEnd w:id="44"/>
      <w:bookmarkEnd w:id="45"/>
    </w:p>
    <w:p w:rsidR="00171475" w:rsidRDefault="002F4094" w:rsidP="00405157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 xml:space="preserve">Un domaine est </w:t>
      </w:r>
      <w:r w:rsidR="00C16070">
        <w:rPr>
          <w:rFonts w:ascii="Century Gothic" w:hAnsi="Century Gothic"/>
        </w:rPr>
        <w:t>constitué</w:t>
      </w:r>
      <w:r w:rsidRPr="00405157">
        <w:rPr>
          <w:rFonts w:ascii="Century Gothic" w:hAnsi="Century Gothic"/>
        </w:rPr>
        <w:t xml:space="preserve"> </w:t>
      </w:r>
      <w:r w:rsidR="00C16070">
        <w:rPr>
          <w:rFonts w:ascii="Century Gothic" w:hAnsi="Century Gothic"/>
        </w:rPr>
        <w:t>d’</w:t>
      </w:r>
      <w:r w:rsidRPr="00405157">
        <w:rPr>
          <w:rFonts w:ascii="Century Gothic" w:hAnsi="Century Gothic"/>
        </w:rPr>
        <w:t xml:space="preserve">un ou </w:t>
      </w:r>
      <w:r w:rsidR="00C16070">
        <w:rPr>
          <w:rFonts w:ascii="Century Gothic" w:hAnsi="Century Gothic"/>
        </w:rPr>
        <w:t xml:space="preserve">de </w:t>
      </w:r>
      <w:r w:rsidRPr="00405157">
        <w:rPr>
          <w:rFonts w:ascii="Century Gothic" w:hAnsi="Century Gothic"/>
        </w:rPr>
        <w:t xml:space="preserve">plusieurs rapports </w:t>
      </w:r>
      <w:r w:rsidR="00F77AE6" w:rsidRPr="00F77AE6">
        <w:rPr>
          <w:rFonts w:ascii="Century Gothic" w:hAnsi="Century Gothic"/>
        </w:rPr>
        <w:t>comprenant</w:t>
      </w:r>
      <w:r w:rsidRPr="00405157">
        <w:rPr>
          <w:rFonts w:ascii="Century Gothic" w:hAnsi="Century Gothic"/>
        </w:rPr>
        <w:t xml:space="preserve"> un ou plusieurs formulaires. </w:t>
      </w:r>
    </w:p>
    <w:p w:rsidR="001A6771" w:rsidRDefault="001A6771" w:rsidP="00405157">
      <w:pPr>
        <w:rPr>
          <w:rFonts w:ascii="Century Gothic" w:hAnsi="Century Gothic"/>
        </w:rPr>
      </w:pPr>
    </w:p>
    <w:p w:rsidR="00F77AE6" w:rsidRDefault="002F4094" w:rsidP="00405157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lastRenderedPageBreak/>
        <w:t>Le rappor</w:t>
      </w:r>
      <w:r w:rsidR="00C16070" w:rsidRPr="00001002">
        <w:rPr>
          <w:rFonts w:ascii="Century Gothic" w:hAnsi="Century Gothic"/>
        </w:rPr>
        <w:t>t est lié à une période précise</w:t>
      </w:r>
      <w:r w:rsidR="00F77AE6">
        <w:rPr>
          <w:rFonts w:ascii="Century Gothic" w:hAnsi="Century Gothic"/>
        </w:rPr>
        <w:t xml:space="preserve"> et permet de répertorier</w:t>
      </w:r>
      <w:r w:rsidR="00C16070">
        <w:rPr>
          <w:rFonts w:ascii="Century Gothic" w:hAnsi="Century Gothic"/>
        </w:rPr>
        <w:t xml:space="preserve"> l’ensemble des données à saisir.</w:t>
      </w:r>
    </w:p>
    <w:p w:rsidR="00DD36CD" w:rsidRDefault="00DD36CD" w:rsidP="00405157">
      <w:pPr>
        <w:rPr>
          <w:rFonts w:ascii="Century Gothic" w:hAnsi="Century Gothic"/>
        </w:rPr>
      </w:pPr>
    </w:p>
    <w:p w:rsidR="00171475" w:rsidRPr="00405157" w:rsidRDefault="002F4094" w:rsidP="00405157">
      <w:pPr>
        <w:pStyle w:val="Titre2"/>
        <w:rPr>
          <w:rFonts w:ascii="Century Gothic" w:hAnsi="Century Gothic"/>
          <w:color w:val="4F81BD" w:themeColor="accent1"/>
        </w:rPr>
      </w:pPr>
      <w:bookmarkStart w:id="46" w:name="_Toc454203931"/>
      <w:bookmarkStart w:id="47" w:name="_Toc409769602"/>
      <w:bookmarkStart w:id="48" w:name="_Toc408825498"/>
      <w:bookmarkStart w:id="49" w:name="_Toc479147043"/>
      <w:bookmarkEnd w:id="46"/>
      <w:r w:rsidRPr="00405157">
        <w:rPr>
          <w:rFonts w:ascii="Century Gothic" w:hAnsi="Century Gothic"/>
          <w:color w:val="4F81BD" w:themeColor="accent1"/>
        </w:rPr>
        <w:t>Le Formulaire</w:t>
      </w:r>
      <w:bookmarkEnd w:id="47"/>
      <w:bookmarkEnd w:id="48"/>
      <w:bookmarkEnd w:id="49"/>
    </w:p>
    <w:p w:rsidR="0006183F" w:rsidRDefault="002F4094" w:rsidP="00405157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>Chaque remettant effectuant d</w:t>
      </w:r>
      <w:r w:rsidR="007640D0">
        <w:rPr>
          <w:rFonts w:ascii="Century Gothic" w:hAnsi="Century Gothic"/>
        </w:rPr>
        <w:t>es dépôts</w:t>
      </w:r>
      <w:r w:rsidRPr="00405157">
        <w:rPr>
          <w:rFonts w:ascii="Century Gothic" w:hAnsi="Century Gothic"/>
        </w:rPr>
        <w:t xml:space="preserve"> en ligne </w:t>
      </w:r>
      <w:r w:rsidR="007640D0">
        <w:rPr>
          <w:rFonts w:ascii="Century Gothic" w:hAnsi="Century Gothic"/>
        </w:rPr>
        <w:t>pour un rapport</w:t>
      </w:r>
      <w:r w:rsidR="00E35CB3">
        <w:rPr>
          <w:rFonts w:ascii="Century Gothic" w:hAnsi="Century Gothic"/>
        </w:rPr>
        <w:t>,</w:t>
      </w:r>
      <w:r w:rsidR="007640D0">
        <w:rPr>
          <w:rFonts w:ascii="Century Gothic" w:hAnsi="Century Gothic"/>
        </w:rPr>
        <w:t xml:space="preserve"> </w:t>
      </w:r>
      <w:r w:rsidRPr="00405157">
        <w:rPr>
          <w:rFonts w:ascii="Century Gothic" w:hAnsi="Century Gothic"/>
        </w:rPr>
        <w:t>remplira un formulaire</w:t>
      </w:r>
      <w:r w:rsidR="00C16070">
        <w:rPr>
          <w:rFonts w:ascii="Century Gothic" w:hAnsi="Century Gothic"/>
        </w:rPr>
        <w:t xml:space="preserve"> </w:t>
      </w:r>
      <w:r w:rsidR="007640D0">
        <w:rPr>
          <w:rFonts w:ascii="Century Gothic" w:hAnsi="Century Gothic"/>
        </w:rPr>
        <w:t>associé,</w:t>
      </w:r>
      <w:r w:rsidR="00C16070">
        <w:rPr>
          <w:rFonts w:ascii="Century Gothic" w:hAnsi="Century Gothic"/>
        </w:rPr>
        <w:t xml:space="preserve"> composé de</w:t>
      </w:r>
      <w:r w:rsidR="00475AEB">
        <w:rPr>
          <w:rFonts w:ascii="Century Gothic" w:hAnsi="Century Gothic"/>
        </w:rPr>
        <w:t xml:space="preserve"> deux</w:t>
      </w:r>
      <w:r w:rsidR="00C16070">
        <w:rPr>
          <w:rFonts w:ascii="Century Gothic" w:hAnsi="Century Gothic"/>
        </w:rPr>
        <w:t xml:space="preserve"> sections</w:t>
      </w:r>
      <w:r w:rsidR="0006183F">
        <w:rPr>
          <w:rFonts w:ascii="Century Gothic" w:hAnsi="Century Gothic"/>
        </w:rPr>
        <w:t>.</w:t>
      </w:r>
    </w:p>
    <w:p w:rsidR="00171475" w:rsidRDefault="0006183F" w:rsidP="00405157">
      <w:pPr>
        <w:rPr>
          <w:rFonts w:ascii="Century Gothic" w:hAnsi="Century Gothic"/>
        </w:rPr>
      </w:pPr>
      <w:r>
        <w:rPr>
          <w:rFonts w:ascii="Century Gothic" w:hAnsi="Century Gothic"/>
        </w:rPr>
        <w:t>Le fonctionnement est identique quel que soit le rapport choisi.</w:t>
      </w:r>
      <w:r w:rsidR="00FF4F06">
        <w:rPr>
          <w:rFonts w:ascii="Century Gothic" w:hAnsi="Century Gothic"/>
        </w:rPr>
        <w:t xml:space="preserve"> </w:t>
      </w:r>
    </w:p>
    <w:p w:rsidR="00CF42D4" w:rsidRDefault="00CF42D4" w:rsidP="00405157">
      <w:pPr>
        <w:rPr>
          <w:rFonts w:ascii="Century Gothic" w:hAnsi="Century Gothic"/>
        </w:rPr>
      </w:pPr>
    </w:p>
    <w:p w:rsidR="00087B32" w:rsidRDefault="00087B32" w:rsidP="00405157">
      <w:pPr>
        <w:rPr>
          <w:noProof/>
        </w:rPr>
      </w:pPr>
    </w:p>
    <w:p w:rsidR="00171475" w:rsidRDefault="00087B32" w:rsidP="00405157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98166E2" wp14:editId="531E23DB">
            <wp:extent cx="5581015" cy="475270"/>
            <wp:effectExtent l="19050" t="19050" r="19685" b="203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752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1475" w:rsidRPr="005472EF" w:rsidRDefault="003565E0" w:rsidP="00405157">
      <w:pPr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Exemple</w:t>
      </w:r>
      <w:r w:rsidR="009D69DA" w:rsidRPr="005472EF">
        <w:rPr>
          <w:rFonts w:ascii="Century Gothic" w:hAnsi="Century Gothic"/>
          <w:i/>
          <w:sz w:val="18"/>
          <w:u w:val="single"/>
        </w:rPr>
        <w:t xml:space="preserve"> de</w:t>
      </w:r>
      <w:r w:rsidRPr="005472EF">
        <w:rPr>
          <w:rFonts w:ascii="Century Gothic" w:hAnsi="Century Gothic"/>
          <w:i/>
          <w:sz w:val="18"/>
          <w:u w:val="single"/>
        </w:rPr>
        <w:t> formulaire</w:t>
      </w:r>
      <w:r w:rsidR="002F4094" w:rsidRPr="005472EF">
        <w:rPr>
          <w:rFonts w:ascii="Century Gothic" w:hAnsi="Century Gothic"/>
          <w:i/>
          <w:sz w:val="18"/>
          <w:u w:val="single"/>
        </w:rPr>
        <w:t xml:space="preserve"> : </w:t>
      </w:r>
      <w:r w:rsidR="004073B1">
        <w:rPr>
          <w:rFonts w:ascii="Century Gothic" w:hAnsi="Century Gothic"/>
          <w:i/>
          <w:sz w:val="18"/>
          <w:u w:val="single"/>
        </w:rPr>
        <w:t>2016-I-16</w:t>
      </w:r>
      <w:r w:rsidR="001B1ECE">
        <w:rPr>
          <w:rFonts w:ascii="Century Gothic" w:hAnsi="Century Gothic"/>
          <w:i/>
          <w:sz w:val="18"/>
          <w:u w:val="single"/>
        </w:rPr>
        <w:t>_ART3</w:t>
      </w:r>
    </w:p>
    <w:p w:rsidR="007640D0" w:rsidRDefault="007640D0" w:rsidP="007640D0">
      <w:pPr>
        <w:jc w:val="left"/>
        <w:rPr>
          <w:rFonts w:ascii="Century Gothic" w:hAnsi="Century Gothic"/>
          <w:b/>
          <w:color w:val="548DD4" w:themeColor="text2" w:themeTint="99"/>
        </w:rPr>
      </w:pPr>
      <w:bookmarkStart w:id="50" w:name="_Toc409769603"/>
    </w:p>
    <w:p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  <w:color w:val="548DD4" w:themeColor="text2" w:themeTint="99"/>
        </w:rPr>
        <w:t>C</w:t>
      </w:r>
      <w:r w:rsidRPr="009419B3">
        <w:rPr>
          <w:rFonts w:ascii="Century Gothic" w:hAnsi="Century Gothic"/>
          <w:b/>
          <w:color w:val="548DD4" w:themeColor="text2" w:themeTint="99"/>
        </w:rPr>
        <w:t>ode </w:t>
      </w:r>
      <w:r w:rsidRPr="00405157">
        <w:rPr>
          <w:rFonts w:ascii="Century Gothic" w:hAnsi="Century Gothic"/>
          <w:color w:val="000000" w:themeColor="text1"/>
        </w:rPr>
        <w:t xml:space="preserve">: Code </w:t>
      </w:r>
      <w:r>
        <w:rPr>
          <w:rFonts w:ascii="Century Gothic" w:hAnsi="Century Gothic"/>
          <w:color w:val="000000" w:themeColor="text1"/>
        </w:rPr>
        <w:t>associé</w:t>
      </w:r>
      <w:r w:rsidRPr="00405157">
        <w:rPr>
          <w:rFonts w:ascii="Century Gothic" w:hAnsi="Century Gothic"/>
          <w:color w:val="000000" w:themeColor="text1"/>
        </w:rPr>
        <w:t xml:space="preserve"> </w:t>
      </w:r>
      <w:r>
        <w:rPr>
          <w:rFonts w:ascii="Century Gothic" w:hAnsi="Century Gothic"/>
          <w:color w:val="000000" w:themeColor="text1"/>
        </w:rPr>
        <w:t xml:space="preserve">à la définition </w:t>
      </w:r>
      <w:r w:rsidRPr="00405157">
        <w:rPr>
          <w:rFonts w:ascii="Century Gothic" w:hAnsi="Century Gothic"/>
          <w:color w:val="000000" w:themeColor="text1"/>
        </w:rPr>
        <w:t>du formulaire</w:t>
      </w:r>
    </w:p>
    <w:p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Nécessaire avant</w:t>
      </w:r>
      <w:r w:rsidRPr="00405157">
        <w:rPr>
          <w:rFonts w:ascii="Century Gothic" w:hAnsi="Century Gothic"/>
          <w:color w:val="548DD4" w:themeColor="text2" w:themeTint="99"/>
        </w:rPr>
        <w:t> </w:t>
      </w:r>
      <w:proofErr w:type="gramStart"/>
      <w:r w:rsidRPr="00405157">
        <w:rPr>
          <w:rFonts w:ascii="Century Gothic" w:hAnsi="Century Gothic"/>
          <w:color w:val="000000" w:themeColor="text1"/>
        </w:rPr>
        <w:t xml:space="preserve">: </w:t>
      </w:r>
      <w:r w:rsidR="00DF5A8D" w:rsidRPr="00DF5A8D">
        <w:rPr>
          <w:rFonts w:ascii="Century Gothic" w:hAnsi="Century Gothic"/>
          <w:lang w:eastAsia="nl-NL"/>
        </w:rPr>
        <w:t xml:space="preserve"> </w:t>
      </w:r>
      <w:r w:rsidR="00DF5A8D">
        <w:rPr>
          <w:rFonts w:ascii="Century Gothic" w:hAnsi="Century Gothic"/>
          <w:lang w:eastAsia="nl-NL"/>
        </w:rPr>
        <w:t>Elle</w:t>
      </w:r>
      <w:proofErr w:type="gramEnd"/>
      <w:r w:rsidR="00DF5A8D">
        <w:rPr>
          <w:rFonts w:ascii="Century Gothic" w:hAnsi="Century Gothic"/>
          <w:lang w:eastAsia="nl-NL"/>
        </w:rPr>
        <w:t xml:space="preserve"> est renseignée par défaut et </w:t>
      </w:r>
      <w:r w:rsidR="00DF5A8D" w:rsidRPr="00FF6548">
        <w:rPr>
          <w:rFonts w:ascii="Century Gothic" w:hAnsi="Century Gothic"/>
          <w:lang w:eastAsia="nl-NL"/>
        </w:rPr>
        <w:t>affiche l’échéance de remise</w:t>
      </w:r>
      <w:r w:rsidR="00DF5A8D">
        <w:rPr>
          <w:rFonts w:ascii="Century Gothic" w:hAnsi="Century Gothic"/>
          <w:lang w:eastAsia="nl-NL"/>
        </w:rPr>
        <w:t>.</w:t>
      </w:r>
    </w:p>
    <w:p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Dernière mise à jour</w:t>
      </w:r>
      <w:r w:rsidRPr="00405157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>: Date à laquelle a été effectuée la dernière modification</w:t>
      </w:r>
    </w:p>
    <w:p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État</w:t>
      </w:r>
      <w:r w:rsidRPr="00405157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 xml:space="preserve">: </w:t>
      </w:r>
      <w:r>
        <w:rPr>
          <w:rFonts w:ascii="Century Gothic" w:hAnsi="Century Gothic"/>
          <w:color w:val="000000" w:themeColor="text1"/>
        </w:rPr>
        <w:t>Les valeurs possibles sont OK/ERREUR (dans le cas où des erreurs seraient présentes)</w:t>
      </w:r>
    </w:p>
    <w:p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Cycle de vie</w:t>
      </w:r>
      <w:r w:rsidRPr="00405157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>: Le cycle contient trois étapes. Le statut Initial (le formulaire est vierge), le statut Ouvert (des données ont été saisies</w:t>
      </w:r>
      <w:r w:rsidR="00280314">
        <w:rPr>
          <w:rFonts w:ascii="Century Gothic" w:hAnsi="Century Gothic"/>
          <w:color w:val="000000" w:themeColor="text1"/>
        </w:rPr>
        <w:t xml:space="preserve"> et des fichiers ont pu être chargés</w:t>
      </w:r>
      <w:r w:rsidRPr="00405157">
        <w:rPr>
          <w:rFonts w:ascii="Century Gothic" w:hAnsi="Century Gothic"/>
          <w:color w:val="000000" w:themeColor="text1"/>
        </w:rPr>
        <w:t>) et le statut Fermé (</w:t>
      </w:r>
      <w:r>
        <w:rPr>
          <w:rFonts w:ascii="Century Gothic" w:hAnsi="Century Gothic"/>
          <w:color w:val="000000" w:themeColor="text1"/>
        </w:rPr>
        <w:t>le formulaire a été envoyé à l’ACPR)</w:t>
      </w:r>
    </w:p>
    <w:p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  <w:sz w:val="32"/>
        </w:rPr>
      </w:pPr>
      <w:r w:rsidRPr="009419B3">
        <w:rPr>
          <w:rFonts w:ascii="Century Gothic" w:hAnsi="Century Gothic"/>
          <w:b/>
          <w:i/>
          <w:color w:val="548DD4" w:themeColor="text2" w:themeTint="99"/>
        </w:rPr>
        <w:t>Référence</w:t>
      </w:r>
      <w:r w:rsidRPr="009419B3">
        <w:rPr>
          <w:rFonts w:ascii="Century Gothic" w:hAnsi="Century Gothic"/>
          <w:b/>
          <w:color w:val="548DD4" w:themeColor="text2" w:themeTint="99"/>
        </w:rPr>
        <w:t> :</w:t>
      </w:r>
      <w:r>
        <w:rPr>
          <w:rFonts w:ascii="Century Gothic" w:hAnsi="Century Gothic"/>
          <w:color w:val="548DD4" w:themeColor="text2" w:themeTint="99"/>
        </w:rPr>
        <w:t xml:space="preserve"> </w:t>
      </w:r>
      <w:r w:rsidRPr="00405157">
        <w:rPr>
          <w:rFonts w:ascii="Century Gothic" w:hAnsi="Century Gothic"/>
          <w:i/>
        </w:rPr>
        <w:t>Nécessaire pour la création du rapport lors du paramétrage</w:t>
      </w:r>
      <w:r>
        <w:rPr>
          <w:rFonts w:ascii="Century Gothic" w:hAnsi="Century Gothic"/>
          <w:i/>
        </w:rPr>
        <w:t>.</w:t>
      </w:r>
    </w:p>
    <w:p w:rsidR="00171475" w:rsidRPr="005472EF" w:rsidRDefault="00C16070" w:rsidP="005472EF">
      <w:pPr>
        <w:pStyle w:val="Titre2"/>
        <w:rPr>
          <w:rFonts w:ascii="Century Gothic" w:hAnsi="Century Gothic"/>
          <w:color w:val="4F81BD" w:themeColor="accent1"/>
        </w:rPr>
      </w:pPr>
      <w:bookmarkStart w:id="51" w:name="_Toc408825499"/>
      <w:bookmarkStart w:id="52" w:name="_Toc479147044"/>
      <w:r w:rsidRPr="005472EF">
        <w:rPr>
          <w:rFonts w:ascii="Century Gothic" w:hAnsi="Century Gothic"/>
          <w:color w:val="4F81BD" w:themeColor="accent1"/>
        </w:rPr>
        <w:t>La Section</w:t>
      </w:r>
      <w:bookmarkEnd w:id="50"/>
      <w:bookmarkEnd w:id="51"/>
      <w:bookmarkEnd w:id="52"/>
    </w:p>
    <w:p w:rsidR="00B47B27" w:rsidRDefault="00B47B27" w:rsidP="00B47B27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La première section </w:t>
      </w:r>
      <w:r w:rsidR="00470423">
        <w:rPr>
          <w:rFonts w:ascii="Century Gothic" w:hAnsi="Century Gothic"/>
        </w:rPr>
        <w:t>permet la saisie d’un commentaire.</w:t>
      </w:r>
    </w:p>
    <w:p w:rsidR="00B47B27" w:rsidRDefault="004073B1" w:rsidP="00B47B27">
      <w:pPr>
        <w:jc w:val="left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277A966B" wp14:editId="7B7F72A3">
            <wp:extent cx="5581015" cy="1654249"/>
            <wp:effectExtent l="19050" t="19050" r="19685" b="222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65424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40FF" w:rsidRDefault="004B40FF" w:rsidP="004B40FF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472EF">
        <w:rPr>
          <w:rFonts w:ascii="Century Gothic" w:hAnsi="Century Gothic" w:cs="Arial"/>
          <w:i/>
          <w:sz w:val="18"/>
          <w:u w:val="single"/>
        </w:rPr>
        <w:t>Exemple de section : Section 1 : 1/ Commentaires sur la remise</w:t>
      </w:r>
    </w:p>
    <w:p w:rsidR="00426346" w:rsidRDefault="00426346" w:rsidP="004B40FF">
      <w:pPr>
        <w:jc w:val="center"/>
        <w:rPr>
          <w:rFonts w:ascii="Century Gothic" w:hAnsi="Century Gothic"/>
        </w:rPr>
      </w:pPr>
    </w:p>
    <w:p w:rsidR="00B47B27" w:rsidRDefault="00B47B27" w:rsidP="00B47B27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La deuxième section</w:t>
      </w:r>
      <w:r w:rsidR="00470423">
        <w:rPr>
          <w:rFonts w:ascii="Century Gothic" w:hAnsi="Century Gothic"/>
        </w:rPr>
        <w:t xml:space="preserve"> permet le chargement des documents bureautiques avec une icône de chargement de fichier.</w:t>
      </w:r>
      <w:r>
        <w:rPr>
          <w:rFonts w:ascii="Century Gothic" w:hAnsi="Century Gothic"/>
        </w:rPr>
        <w:t xml:space="preserve"> </w:t>
      </w:r>
    </w:p>
    <w:p w:rsidR="00CF42D4" w:rsidRDefault="00CF42D4" w:rsidP="00B47B27">
      <w:pPr>
        <w:jc w:val="left"/>
        <w:rPr>
          <w:rFonts w:ascii="Century Gothic" w:hAnsi="Century Gothic"/>
        </w:rPr>
      </w:pPr>
    </w:p>
    <w:p w:rsidR="00B82744" w:rsidRDefault="004073B1" w:rsidP="00CA3DC9">
      <w:pPr>
        <w:rPr>
          <w:rFonts w:ascii="Century Gothic" w:hAnsi="Century Gothic" w:cs="Arial"/>
          <w:i/>
          <w:u w:val="single"/>
        </w:rPr>
      </w:pPr>
      <w:r>
        <w:rPr>
          <w:noProof/>
        </w:rPr>
        <w:drawing>
          <wp:inline distT="0" distB="0" distL="0" distR="0" wp14:anchorId="0A5C1739" wp14:editId="71BBBAF4">
            <wp:extent cx="5581015" cy="1114898"/>
            <wp:effectExtent l="19050" t="19050" r="19685" b="285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11489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5B00" w:rsidRDefault="00A35B00" w:rsidP="0077779C">
      <w:pPr>
        <w:jc w:val="center"/>
        <w:rPr>
          <w:rFonts w:ascii="Century Gothic" w:hAnsi="Century Gothic" w:cs="Arial"/>
          <w:i/>
          <w:u w:val="single"/>
        </w:rPr>
      </w:pPr>
      <w:r w:rsidRPr="005472EF">
        <w:rPr>
          <w:rFonts w:ascii="Century Gothic" w:hAnsi="Century Gothic" w:cs="Arial"/>
          <w:i/>
          <w:sz w:val="18"/>
          <w:u w:val="single"/>
        </w:rPr>
        <w:t xml:space="preserve">Exemple de section : Section </w:t>
      </w:r>
      <w:r w:rsidR="004B40FF">
        <w:rPr>
          <w:rFonts w:ascii="Century Gothic" w:hAnsi="Century Gothic" w:cs="Arial"/>
          <w:i/>
          <w:sz w:val="18"/>
          <w:u w:val="single"/>
        </w:rPr>
        <w:t>2</w:t>
      </w:r>
      <w:r w:rsidRPr="005472EF">
        <w:rPr>
          <w:rFonts w:ascii="Century Gothic" w:hAnsi="Century Gothic" w:cs="Arial"/>
          <w:i/>
          <w:sz w:val="18"/>
          <w:u w:val="single"/>
        </w:rPr>
        <w:t xml:space="preserve"> : </w:t>
      </w:r>
      <w:r w:rsidR="004B40FF">
        <w:rPr>
          <w:rFonts w:ascii="Century Gothic" w:hAnsi="Century Gothic" w:cs="Arial"/>
          <w:i/>
          <w:sz w:val="18"/>
          <w:u w:val="single"/>
        </w:rPr>
        <w:t>2</w:t>
      </w:r>
      <w:r w:rsidRPr="005472EF">
        <w:rPr>
          <w:rFonts w:ascii="Century Gothic" w:hAnsi="Century Gothic" w:cs="Arial"/>
          <w:i/>
          <w:sz w:val="18"/>
          <w:u w:val="single"/>
        </w:rPr>
        <w:t xml:space="preserve">/ </w:t>
      </w:r>
      <w:r w:rsidR="004B40FF">
        <w:rPr>
          <w:rFonts w:ascii="Century Gothic" w:hAnsi="Century Gothic" w:cs="Arial"/>
          <w:i/>
          <w:sz w:val="18"/>
          <w:u w:val="single"/>
        </w:rPr>
        <w:t>Chargement de fichiers</w:t>
      </w:r>
    </w:p>
    <w:p w:rsidR="00616B47" w:rsidRPr="00616B47" w:rsidRDefault="00616B47" w:rsidP="00616B47">
      <w:pPr>
        <w:pStyle w:val="Titre1"/>
        <w:rPr>
          <w:rFonts w:ascii="Century Gothic" w:hAnsi="Century Gothic" w:cs="Arial"/>
          <w:color w:val="00B0F0"/>
        </w:rPr>
      </w:pPr>
      <w:bookmarkStart w:id="53" w:name="_Toc409769604"/>
      <w:bookmarkStart w:id="54" w:name="_Toc408825500"/>
      <w:bookmarkStart w:id="55" w:name="_Toc479147045"/>
      <w:r w:rsidRPr="00BC0FA6">
        <w:rPr>
          <w:rFonts w:ascii="Century Gothic" w:hAnsi="Century Gothic" w:cs="Arial"/>
          <w:color w:val="0070C0"/>
        </w:rPr>
        <w:lastRenderedPageBreak/>
        <w:t>C</w:t>
      </w:r>
      <w:r w:rsidRPr="00616B47">
        <w:rPr>
          <w:rFonts w:ascii="Century Gothic" w:hAnsi="Century Gothic" w:cs="Arial"/>
          <w:color w:val="00B0F0"/>
        </w:rPr>
        <w:t>onnexion au guichet OneGate</w:t>
      </w:r>
      <w:bookmarkEnd w:id="38"/>
      <w:bookmarkEnd w:id="39"/>
      <w:bookmarkEnd w:id="53"/>
      <w:bookmarkEnd w:id="54"/>
      <w:bookmarkEnd w:id="55"/>
    </w:p>
    <w:p w:rsidR="00517B9E" w:rsidRDefault="00616B47" w:rsidP="00911D27">
      <w:pPr>
        <w:ind w:firstLine="284"/>
        <w:rPr>
          <w:rFonts w:ascii="Century Gothic" w:hAnsi="Century Gothic"/>
          <w:b/>
          <w:color w:val="404040" w:themeColor="text1" w:themeTint="BF"/>
        </w:rPr>
      </w:pPr>
      <w:r w:rsidRPr="006F219D">
        <w:rPr>
          <w:rFonts w:ascii="Century Gothic" w:hAnsi="Century Gothic"/>
        </w:rPr>
        <w:t xml:space="preserve">L’accès </w:t>
      </w:r>
      <w:r w:rsidR="006B1AC7">
        <w:rPr>
          <w:rFonts w:ascii="Century Gothic" w:hAnsi="Century Gothic"/>
        </w:rPr>
        <w:t xml:space="preserve">au guichet OneGate </w:t>
      </w:r>
      <w:r w:rsidR="00B5427F">
        <w:rPr>
          <w:rFonts w:ascii="Century Gothic" w:hAnsi="Century Gothic"/>
        </w:rPr>
        <w:t>en environnement de production</w:t>
      </w:r>
      <w:r w:rsidRPr="006F219D">
        <w:rPr>
          <w:rFonts w:ascii="Century Gothic" w:hAnsi="Century Gothic"/>
        </w:rPr>
        <w:t xml:space="preserve"> s’effectue</w:t>
      </w:r>
      <w:r w:rsidR="00517B9E">
        <w:rPr>
          <w:rFonts w:ascii="Century Gothic" w:hAnsi="Century Gothic"/>
        </w:rPr>
        <w:t xml:space="preserve"> </w:t>
      </w:r>
      <w:r w:rsidR="001D7E7C">
        <w:rPr>
          <w:rFonts w:ascii="Century Gothic" w:hAnsi="Century Gothic"/>
        </w:rPr>
        <w:t xml:space="preserve">par le biais de </w:t>
      </w:r>
      <w:r w:rsidR="001A6771">
        <w:rPr>
          <w:rFonts w:ascii="Century Gothic" w:hAnsi="Century Gothic"/>
        </w:rPr>
        <w:t xml:space="preserve">vos </w:t>
      </w:r>
      <w:r w:rsidR="00D7556B">
        <w:rPr>
          <w:rFonts w:ascii="Century Gothic" w:hAnsi="Century Gothic"/>
        </w:rPr>
        <w:t>identifiants (login et mot de passe)</w:t>
      </w:r>
      <w:r w:rsidR="00D7556B" w:rsidRPr="006F219D">
        <w:rPr>
          <w:rFonts w:ascii="Century Gothic" w:hAnsi="Century Gothic"/>
        </w:rPr>
        <w:t> </w:t>
      </w:r>
      <w:r w:rsidR="00517B9E">
        <w:rPr>
          <w:rFonts w:ascii="Century Gothic" w:hAnsi="Century Gothic"/>
        </w:rPr>
        <w:t xml:space="preserve">et en </w:t>
      </w:r>
      <w:r w:rsidR="00A37938">
        <w:rPr>
          <w:rFonts w:ascii="Century Gothic" w:hAnsi="Century Gothic"/>
        </w:rPr>
        <w:t xml:space="preserve">vous </w:t>
      </w:r>
      <w:r w:rsidR="00517B9E">
        <w:rPr>
          <w:rFonts w:ascii="Century Gothic" w:hAnsi="Century Gothic"/>
        </w:rPr>
        <w:t>connectant</w:t>
      </w:r>
      <w:r w:rsidRPr="006F219D">
        <w:rPr>
          <w:rFonts w:ascii="Century Gothic" w:hAnsi="Century Gothic"/>
        </w:rPr>
        <w:t xml:space="preserve"> </w:t>
      </w:r>
      <w:r w:rsidR="00B5427F">
        <w:rPr>
          <w:rFonts w:ascii="Century Gothic" w:hAnsi="Century Gothic"/>
        </w:rPr>
        <w:t>via</w:t>
      </w:r>
      <w:r w:rsidR="00B5427F" w:rsidRPr="006F219D">
        <w:rPr>
          <w:rFonts w:ascii="Century Gothic" w:hAnsi="Century Gothic"/>
        </w:rPr>
        <w:t xml:space="preserve"> </w:t>
      </w:r>
      <w:r w:rsidRPr="006F219D">
        <w:rPr>
          <w:rFonts w:ascii="Century Gothic" w:hAnsi="Century Gothic"/>
        </w:rPr>
        <w:t>l’URL suivante :</w:t>
      </w:r>
      <w:r w:rsidR="006F219D">
        <w:rPr>
          <w:rFonts w:ascii="Century Gothic" w:hAnsi="Century Gothic"/>
        </w:rPr>
        <w:t xml:space="preserve"> </w:t>
      </w:r>
      <w:hyperlink r:id="rId31" w:history="1">
        <w:r w:rsidR="00D7556B" w:rsidRPr="00E674C5">
          <w:rPr>
            <w:rFonts w:ascii="Century Gothic" w:hAnsi="Century Gothic"/>
            <w:b/>
            <w:color w:val="404040" w:themeColor="text1" w:themeTint="BF"/>
          </w:rPr>
          <w:t>https://onegate.banque-france.fr/onegate/</w:t>
        </w:r>
      </w:hyperlink>
    </w:p>
    <w:p w:rsidR="004E1748" w:rsidRDefault="004E1748" w:rsidP="00911D27">
      <w:pPr>
        <w:ind w:firstLine="284"/>
        <w:rPr>
          <w:rFonts w:ascii="Century Gothic" w:hAnsi="Century Gothic"/>
          <w:color w:val="404040" w:themeColor="text1" w:themeTint="BF"/>
        </w:rPr>
      </w:pPr>
      <w:r w:rsidRPr="001D61A5">
        <w:rPr>
          <w:rFonts w:ascii="Century Gothic" w:hAnsi="Century Gothic"/>
          <w:color w:val="404040" w:themeColor="text1" w:themeTint="BF"/>
        </w:rPr>
        <w:t xml:space="preserve">De même l’URL pour la connexion en environnement de test est la suivante : </w:t>
      </w:r>
    </w:p>
    <w:p w:rsidR="00FC2FD0" w:rsidRPr="001D61A5" w:rsidRDefault="0005151F" w:rsidP="00911D27">
      <w:pPr>
        <w:ind w:firstLine="284"/>
        <w:rPr>
          <w:rFonts w:ascii="Century Gothic" w:hAnsi="Century Gothic"/>
          <w:b/>
          <w:color w:val="404040" w:themeColor="text1" w:themeTint="BF"/>
        </w:rPr>
      </w:pPr>
      <w:hyperlink r:id="rId32" w:history="1">
        <w:r w:rsidR="00FC2FD0" w:rsidRPr="001D61A5">
          <w:rPr>
            <w:rFonts w:ascii="Century Gothic" w:hAnsi="Century Gothic"/>
            <w:b/>
            <w:color w:val="404040" w:themeColor="text1" w:themeTint="BF"/>
          </w:rPr>
          <w:t>https://onegate-test.banque-france.fr/onegate/</w:t>
        </w:r>
      </w:hyperlink>
    </w:p>
    <w:p w:rsidR="004E1748" w:rsidRPr="004E1748" w:rsidRDefault="004E1748" w:rsidP="00911D27">
      <w:pPr>
        <w:ind w:firstLine="284"/>
        <w:rPr>
          <w:rFonts w:ascii="Century Gothic" w:hAnsi="Century Gothic"/>
        </w:rPr>
      </w:pPr>
    </w:p>
    <w:p w:rsidR="00616B47" w:rsidRPr="00FF6548" w:rsidRDefault="00616B47" w:rsidP="00616B47">
      <w:pPr>
        <w:rPr>
          <w:rFonts w:ascii="Century Gothic" w:hAnsi="Century Gothic"/>
        </w:rPr>
      </w:pPr>
    </w:p>
    <w:p w:rsidR="00D7556B" w:rsidRPr="00E674C5" w:rsidRDefault="00D7556B" w:rsidP="00D7556B">
      <w:pPr>
        <w:rPr>
          <w:rFonts w:ascii="Century Gothic" w:hAnsi="Century Gothic"/>
        </w:rPr>
      </w:pPr>
      <w:r w:rsidRPr="00E674C5">
        <w:rPr>
          <w:rFonts w:ascii="Century Gothic" w:hAnsi="Century Gothic"/>
        </w:rPr>
        <w:t>NB : En annexe, vous trouverez l</w:t>
      </w:r>
      <w:r w:rsidR="00685E35">
        <w:rPr>
          <w:rFonts w:ascii="Century Gothic" w:hAnsi="Century Gothic"/>
        </w:rPr>
        <w:t xml:space="preserve">a procédure à suivre pour vous </w:t>
      </w:r>
      <w:r w:rsidR="00C2154C">
        <w:rPr>
          <w:rFonts w:ascii="Century Gothic" w:hAnsi="Century Gothic"/>
        </w:rPr>
        <w:t>accréditer</w:t>
      </w:r>
      <w:r w:rsidR="00685E35">
        <w:rPr>
          <w:rFonts w:ascii="Century Gothic" w:hAnsi="Century Gothic"/>
        </w:rPr>
        <w:t xml:space="preserve"> en ligne au guichet </w:t>
      </w:r>
      <w:r w:rsidR="00C2154C">
        <w:rPr>
          <w:rFonts w:ascii="Century Gothic" w:hAnsi="Century Gothic"/>
        </w:rPr>
        <w:t>OneGate</w:t>
      </w:r>
      <w:r w:rsidR="00685E35">
        <w:rPr>
          <w:rFonts w:ascii="Century Gothic" w:hAnsi="Century Gothic"/>
        </w:rPr>
        <w:t>.</w:t>
      </w:r>
    </w:p>
    <w:p w:rsidR="00616B47" w:rsidRPr="00FF6548" w:rsidRDefault="00616B47" w:rsidP="006F219D">
      <w:pPr>
        <w:ind w:firstLine="284"/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Une fois la connexion établie, l’écran d’accueil </w:t>
      </w:r>
      <w:r w:rsidR="008F7CAF">
        <w:rPr>
          <w:rFonts w:ascii="Century Gothic" w:hAnsi="Century Gothic"/>
        </w:rPr>
        <w:t xml:space="preserve">du guichet OneGate </w:t>
      </w:r>
      <w:r w:rsidRPr="00FF6548">
        <w:rPr>
          <w:rFonts w:ascii="Century Gothic" w:hAnsi="Century Gothic"/>
        </w:rPr>
        <w:t>s’affiche :</w:t>
      </w:r>
    </w:p>
    <w:p w:rsidR="00616B47" w:rsidRPr="00FF6548" w:rsidRDefault="005472EF" w:rsidP="005764B8">
      <w:pPr>
        <w:keepNext/>
        <w:tabs>
          <w:tab w:val="left" w:pos="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59616" behindDoc="0" locked="0" layoutInCell="1" allowOverlap="1" wp14:anchorId="41AE6FA1" wp14:editId="41AE6FA2">
            <wp:simplePos x="0" y="0"/>
            <wp:positionH relativeFrom="column">
              <wp:posOffset>737235</wp:posOffset>
            </wp:positionH>
            <wp:positionV relativeFrom="paragraph">
              <wp:posOffset>172720</wp:posOffset>
            </wp:positionV>
            <wp:extent cx="683260" cy="305435"/>
            <wp:effectExtent l="0" t="0" r="254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C8C7.tmp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4" t="11367" r="70899" b="82411"/>
                    <a:stretch/>
                  </pic:blipFill>
                  <pic:spPr bwMode="auto">
                    <a:xfrm>
                      <a:off x="0" y="0"/>
                      <a:ext cx="683260" cy="30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B1E" w:rsidRPr="00516B1E">
        <w:rPr>
          <w:rFonts w:ascii="Century Gothic" w:hAnsi="Century Gothic"/>
          <w:noProof/>
        </w:rPr>
        <w:t xml:space="preserve"> </w:t>
      </w:r>
      <w:r w:rsidR="00381F7B">
        <w:rPr>
          <w:rFonts w:ascii="Century Gothic" w:hAnsi="Century Gothic"/>
          <w:noProof/>
        </w:rPr>
        <w:drawing>
          <wp:inline distT="0" distB="0" distL="0" distR="0" wp14:anchorId="41AE6FA3" wp14:editId="7F0DD04B">
            <wp:extent cx="5633049" cy="2168752"/>
            <wp:effectExtent l="19050" t="19050" r="25400" b="22225"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7DC8.tmp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6" b="40848"/>
                    <a:stretch/>
                  </pic:blipFill>
                  <pic:spPr bwMode="auto">
                    <a:xfrm>
                      <a:off x="0" y="0"/>
                      <a:ext cx="5634995" cy="216950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B47" w:rsidRDefault="002601CE" w:rsidP="002601CE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 w:rsidRPr="005472EF">
        <w:rPr>
          <w:rFonts w:ascii="Century Gothic" w:hAnsi="Century Gothic"/>
          <w:i/>
          <w:sz w:val="18"/>
          <w:szCs w:val="22"/>
          <w:u w:val="single"/>
        </w:rPr>
        <w:t>Page de profil</w:t>
      </w:r>
    </w:p>
    <w:p w:rsidR="004B2370" w:rsidRPr="005472EF" w:rsidRDefault="004B2370" w:rsidP="002601CE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</w:p>
    <w:p w:rsidR="00616B47" w:rsidRDefault="00616B47" w:rsidP="009F6D83">
      <w:pPr>
        <w:pStyle w:val="Paragraphedeliste"/>
        <w:numPr>
          <w:ilvl w:val="0"/>
          <w:numId w:val="18"/>
        </w:numPr>
        <w:spacing w:before="0" w:line="240" w:lineRule="auto"/>
        <w:jc w:val="both"/>
        <w:rPr>
          <w:rFonts w:ascii="Century Gothic" w:hAnsi="Century Gothic"/>
          <w:sz w:val="22"/>
          <w:szCs w:val="22"/>
        </w:rPr>
      </w:pPr>
      <w:r w:rsidRPr="00516B1E">
        <w:rPr>
          <w:rFonts w:ascii="Century Gothic" w:hAnsi="Century Gothic"/>
          <w:sz w:val="22"/>
          <w:szCs w:val="22"/>
        </w:rPr>
        <w:t>Le formulaire de saisie des données d’</w:t>
      </w:r>
      <w:r w:rsidR="00405E59">
        <w:rPr>
          <w:rFonts w:ascii="Century Gothic" w:hAnsi="Century Gothic"/>
          <w:sz w:val="22"/>
          <w:szCs w:val="22"/>
        </w:rPr>
        <w:t>informations personnelles de l’utilisateur</w:t>
      </w:r>
      <w:r w:rsidRPr="00516B1E">
        <w:rPr>
          <w:rFonts w:ascii="Century Gothic" w:hAnsi="Century Gothic"/>
          <w:sz w:val="22"/>
          <w:szCs w:val="22"/>
        </w:rPr>
        <w:t xml:space="preserve"> est à compléter dès la première connexion.</w:t>
      </w:r>
      <w:r w:rsidR="00516B1E">
        <w:rPr>
          <w:rFonts w:ascii="Century Gothic" w:hAnsi="Century Gothic"/>
          <w:sz w:val="22"/>
          <w:szCs w:val="22"/>
        </w:rPr>
        <w:t xml:space="preserve"> </w:t>
      </w:r>
      <w:r w:rsidR="00391756" w:rsidRPr="004C7BE9">
        <w:rPr>
          <w:rFonts w:ascii="Century Gothic" w:hAnsi="Century Gothic"/>
          <w:sz w:val="22"/>
          <w:szCs w:val="22"/>
        </w:rPr>
        <w:t>Seul l’e-mail est obligatoire</w:t>
      </w:r>
      <w:r w:rsidR="001A6771">
        <w:rPr>
          <w:rFonts w:ascii="Century Gothic" w:hAnsi="Century Gothic"/>
          <w:sz w:val="22"/>
          <w:szCs w:val="22"/>
        </w:rPr>
        <w:t>,</w:t>
      </w:r>
      <w:r w:rsidR="004C7BE9">
        <w:rPr>
          <w:rFonts w:ascii="Century Gothic" w:hAnsi="Century Gothic"/>
          <w:sz w:val="22"/>
          <w:szCs w:val="22"/>
        </w:rPr>
        <w:t xml:space="preserve"> mais il est fortement recommandé de compléter l’ensemble des champs pour faciliter les échanges</w:t>
      </w:r>
      <w:r w:rsidR="00516B1E">
        <w:rPr>
          <w:rFonts w:ascii="Century Gothic" w:hAnsi="Century Gothic"/>
          <w:sz w:val="22"/>
          <w:szCs w:val="22"/>
        </w:rPr>
        <w:t>.</w:t>
      </w:r>
      <w:r w:rsidRPr="00516B1E">
        <w:rPr>
          <w:rFonts w:ascii="Century Gothic" w:hAnsi="Century Gothic"/>
          <w:sz w:val="22"/>
          <w:szCs w:val="22"/>
        </w:rPr>
        <w:t> Ces informations, modifiables à tout moment, permettront de vous contacter en cas de besoin.</w:t>
      </w:r>
    </w:p>
    <w:p w:rsidR="006F219D" w:rsidRPr="00516B1E" w:rsidRDefault="006F219D" w:rsidP="006F219D">
      <w:pPr>
        <w:pStyle w:val="Paragraphedeliste"/>
        <w:spacing w:before="0" w:line="240" w:lineRule="auto"/>
        <w:jc w:val="both"/>
        <w:rPr>
          <w:rFonts w:ascii="Century Gothic" w:hAnsi="Century Gothic"/>
          <w:sz w:val="22"/>
          <w:szCs w:val="22"/>
        </w:rPr>
      </w:pPr>
    </w:p>
    <w:p w:rsidR="006D2BD6" w:rsidRDefault="00A27EFF" w:rsidP="009F6D83">
      <w:pPr>
        <w:pStyle w:val="Paragraphedeliste"/>
        <w:numPr>
          <w:ilvl w:val="0"/>
          <w:numId w:val="18"/>
        </w:numPr>
        <w:spacing w:before="0" w:line="24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</w:t>
      </w:r>
      <w:r w:rsidR="00616B47" w:rsidRPr="00516B1E">
        <w:rPr>
          <w:rFonts w:ascii="Century Gothic" w:hAnsi="Century Gothic"/>
          <w:sz w:val="22"/>
          <w:szCs w:val="22"/>
        </w:rPr>
        <w:t>e déclarant est</w:t>
      </w:r>
      <w:r w:rsidR="00516B1E">
        <w:rPr>
          <w:rFonts w:ascii="Century Gothic" w:hAnsi="Century Gothic"/>
          <w:sz w:val="22"/>
          <w:szCs w:val="22"/>
        </w:rPr>
        <w:t xml:space="preserve"> présélectionné automatiquement. Si vous </w:t>
      </w:r>
      <w:r w:rsidR="002A7BA1">
        <w:rPr>
          <w:rFonts w:ascii="Century Gothic" w:hAnsi="Century Gothic"/>
          <w:sz w:val="22"/>
          <w:szCs w:val="22"/>
        </w:rPr>
        <w:t>êtes</w:t>
      </w:r>
      <w:r w:rsidR="00516B1E">
        <w:rPr>
          <w:rFonts w:ascii="Century Gothic" w:hAnsi="Century Gothic"/>
          <w:sz w:val="22"/>
          <w:szCs w:val="22"/>
        </w:rPr>
        <w:t xml:space="preserve"> accrédité</w:t>
      </w:r>
      <w:r w:rsidR="00B5427F">
        <w:rPr>
          <w:rFonts w:ascii="Century Gothic" w:hAnsi="Century Gothic"/>
          <w:sz w:val="22"/>
          <w:szCs w:val="22"/>
        </w:rPr>
        <w:t>s</w:t>
      </w:r>
      <w:r w:rsidR="00516B1E">
        <w:rPr>
          <w:rFonts w:ascii="Century Gothic" w:hAnsi="Century Gothic"/>
          <w:sz w:val="22"/>
          <w:szCs w:val="22"/>
        </w:rPr>
        <w:t xml:space="preserve"> à plusieurs déclarants, vous pouvez sélectionner le déclarant pour lequel vous souhaitez effectuer la remise en cliquant sur </w:t>
      </w:r>
      <w:r w:rsidR="00381F7B">
        <w:rPr>
          <w:rFonts w:ascii="Century Gothic" w:hAnsi="Century Gothic"/>
          <w:sz w:val="22"/>
          <w:szCs w:val="22"/>
        </w:rPr>
        <w:t>le déclarant affiché en haut à droite de l’écran</w:t>
      </w:r>
      <w:r w:rsidR="004A6C99">
        <w:rPr>
          <w:rFonts w:ascii="Century Gothic" w:hAnsi="Century Gothic"/>
          <w:sz w:val="22"/>
          <w:szCs w:val="22"/>
        </w:rPr>
        <w:t> :</w:t>
      </w:r>
    </w:p>
    <w:p w:rsidR="00616B47" w:rsidRDefault="00426346" w:rsidP="002601CE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AE6FA7" wp14:editId="0A7345CF">
                <wp:simplePos x="0" y="0"/>
                <wp:positionH relativeFrom="column">
                  <wp:posOffset>4455795</wp:posOffset>
                </wp:positionH>
                <wp:positionV relativeFrom="paragraph">
                  <wp:posOffset>107950</wp:posOffset>
                </wp:positionV>
                <wp:extent cx="1319530" cy="292735"/>
                <wp:effectExtent l="0" t="0" r="13970" b="12065"/>
                <wp:wrapNone/>
                <wp:docPr id="274" name="Ellips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292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74" o:spid="_x0000_s1026" style="position:absolute;margin-left:350.85pt;margin-top:8.5pt;width:103.9pt;height:23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RJ4lgIAAIkFAAAOAAAAZHJzL2Uyb0RvYy54bWysVFFv2yAQfp+0/4B4Xx27ybpadaqoXadJ&#10;VVutnfpMMdRImGNA4mS/fgfYSdRNe5jmBwzc3Xd3H3d3cbntNdkI5xWYhpYnM0qE4dAq89rQ7083&#10;Hz5R4gMzLdNgREN3wtPL5ft3F4OtRQUd6FY4giDG14NtaBeCrYvC8070zJ+AFQaFElzPAh7da9E6&#10;NiB6r4tqNvtYDOBa64AL7/H2OgvpMuFLKXi4l9KLQHRDMbaQVpfWl7gWywtWvzpmO8XHMNg/RNEz&#10;ZdDpHuqaBUbWTv0G1SvuwIMMJxz6AqRUXKQcMJty9iabx45ZkXJBcrzd0+T/Hyy/2zw4otqGVmdz&#10;Sgzr8ZE+a62sFyReIUGD9TXqPdoHN548bmO2W+n6+Mc8yDaRutuTKraBcLwsT8vzxSlyz1FWnVdn&#10;p4sIWhysrfPhi4CexE1DRfae6GSbWx+y9qQV/Rm4UVrjPau1iasHrdp4lw6xeMSVdmTD8NnDthwd&#10;Hmmh+2hZxNxyNmkXdlpk1G9CIi0Yf5UCSQV5wGScCxPKLOpYK7KrxQy/ydkURcpVGwSMyBKD3GOP&#10;AJNmBpmwc9qjfjQVqZ73xrO/BZaN9xbJM5iwN+6VAfcnAI1ZjZ6z/kRSpiay9ALtDovGQe4mb/mN&#10;wpe7ZT48MIftg4+NIyHc4yI1DA2FcUdJB+7nn+6jPlY1SikZsB0b6n+smROU6K8G6/28nM9j/6bD&#10;fHFW4cEdS16OJWbdXwE+fYnDx/K0jfpBT1vpoH/GybGKXlHEDEffDeXBTYerkMcEzh4uVqukhj1r&#10;Wbg1j5ZH8MhqLMun7TNzdizfgIV/B1PrsvpNCWfdaGlgtQ4gVarvA68j39jvqXDG2RQHyvE5aR0m&#10;6PIXAAAA//8DAFBLAwQUAAYACAAAACEAeCdhkN8AAAAJAQAADwAAAGRycy9kb3ducmV2LnhtbEyP&#10;wU7DMBBE70j8g7VIXBC1Q0TThDgVQkJAL4i2cHbjbRI1Xkex24a/ZznBcTVPs2/K5eR6ccIxdJ40&#10;JDMFAqn2tqNGw3bzfLsAEaIha3pPqOEbAyyry4vSFNaf6QNP69gILqFQGA1tjEMhZahbdCbM/IDE&#10;2d6PzkQ+x0ba0Zy53PXyTqm5dKYj/tCaAZ9arA/ro9OQv35uV3KfTTfpyyF/+8K0c++p1tdX0+MD&#10;iIhT/IPhV5/VoWKnnT+SDaLXkKkkY5SDjDcxkKv8HsROwzxNQFal/L+g+gEAAP//AwBQSwECLQAU&#10;AAYACAAAACEAtoM4kv4AAADhAQAAEwAAAAAAAAAAAAAAAAAAAAAAW0NvbnRlbnRfVHlwZXNdLnht&#10;bFBLAQItABQABgAIAAAAIQA4/SH/1gAAAJQBAAALAAAAAAAAAAAAAAAAAC8BAABfcmVscy8ucmVs&#10;c1BLAQItABQABgAIAAAAIQAB5RJ4lgIAAIkFAAAOAAAAAAAAAAAAAAAAAC4CAABkcnMvZTJvRG9j&#10;LnhtbFBLAQItABQABgAIAAAAIQB4J2GQ3wAAAAkBAAAPAAAAAAAAAAAAAAAAAPAEAABkcnMvZG93&#10;bnJldi54bWxQSwUGAAAAAAQABADzAAAA/AUAAAAA&#10;" filled="f" strokecolor="black [3213]" strokeweight="2pt"/>
            </w:pict>
          </mc:Fallback>
        </mc:AlternateContent>
      </w:r>
      <w:r w:rsidR="005472EF">
        <w:rPr>
          <w:rFonts w:ascii="Century Gothic" w:hAnsi="Century Gothic"/>
          <w:noProof/>
        </w:rPr>
        <w:drawing>
          <wp:anchor distT="0" distB="0" distL="114300" distR="114300" simplePos="0" relativeHeight="251761664" behindDoc="0" locked="0" layoutInCell="1" allowOverlap="1" wp14:anchorId="41AE6FA5" wp14:editId="72D903CA">
            <wp:simplePos x="0" y="0"/>
            <wp:positionH relativeFrom="column">
              <wp:posOffset>724535</wp:posOffset>
            </wp:positionH>
            <wp:positionV relativeFrom="paragraph">
              <wp:posOffset>635</wp:posOffset>
            </wp:positionV>
            <wp:extent cx="683260" cy="305435"/>
            <wp:effectExtent l="0" t="0" r="254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C8C7.tmp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4" t="11367" r="70899" b="82411"/>
                    <a:stretch/>
                  </pic:blipFill>
                  <pic:spPr bwMode="auto">
                    <a:xfrm>
                      <a:off x="0" y="0"/>
                      <a:ext cx="683260" cy="30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F7B">
        <w:rPr>
          <w:rFonts w:ascii="Century Gothic" w:hAnsi="Century Gothic"/>
          <w:noProof/>
          <w:szCs w:val="22"/>
        </w:rPr>
        <w:drawing>
          <wp:inline distT="0" distB="0" distL="0" distR="0" wp14:anchorId="41AE6FA9" wp14:editId="725C39CA">
            <wp:extent cx="5579089" cy="1035169"/>
            <wp:effectExtent l="19050" t="19050" r="22225" b="12700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849D.tmp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8" b="65511"/>
                    <a:stretch/>
                  </pic:blipFill>
                  <pic:spPr bwMode="auto">
                    <a:xfrm>
                      <a:off x="0" y="0"/>
                      <a:ext cx="5579089" cy="103516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1CE" w:rsidRDefault="002601CE" w:rsidP="002601CE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 w:rsidRPr="005472EF">
        <w:rPr>
          <w:rFonts w:ascii="Century Gothic" w:hAnsi="Century Gothic"/>
          <w:i/>
          <w:sz w:val="18"/>
          <w:szCs w:val="22"/>
          <w:u w:val="single"/>
        </w:rPr>
        <w:t xml:space="preserve">Lien d’accès à la page de </w:t>
      </w:r>
      <w:r w:rsidR="00571956" w:rsidRPr="005472EF">
        <w:rPr>
          <w:rFonts w:ascii="Century Gothic" w:hAnsi="Century Gothic"/>
          <w:i/>
          <w:sz w:val="18"/>
          <w:szCs w:val="22"/>
          <w:u w:val="single"/>
        </w:rPr>
        <w:t>sélection</w:t>
      </w:r>
      <w:r w:rsidRPr="005472EF">
        <w:rPr>
          <w:rFonts w:ascii="Century Gothic" w:hAnsi="Century Gothic"/>
          <w:i/>
          <w:sz w:val="18"/>
          <w:szCs w:val="22"/>
          <w:u w:val="single"/>
        </w:rPr>
        <w:t xml:space="preserve"> du déclarant</w:t>
      </w:r>
    </w:p>
    <w:p w:rsidR="005472EF" w:rsidRDefault="005472EF" w:rsidP="002601CE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</w:p>
    <w:p w:rsidR="005472EF" w:rsidRPr="005472EF" w:rsidRDefault="005472EF" w:rsidP="002601CE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</w:p>
    <w:p w:rsidR="00DE254A" w:rsidRDefault="00DE254A" w:rsidP="007B188D">
      <w:pPr>
        <w:rPr>
          <w:rFonts w:ascii="Century Gothic" w:hAnsi="Century Gothic"/>
          <w:szCs w:val="22"/>
        </w:rPr>
      </w:pPr>
    </w:p>
    <w:p w:rsidR="00DE254A" w:rsidRDefault="00DE254A" w:rsidP="007B188D">
      <w:pPr>
        <w:rPr>
          <w:rFonts w:ascii="Century Gothic" w:hAnsi="Century Gothic"/>
          <w:szCs w:val="22"/>
        </w:rPr>
      </w:pPr>
    </w:p>
    <w:p w:rsidR="00DE254A" w:rsidRDefault="00DE254A" w:rsidP="007B188D">
      <w:pPr>
        <w:rPr>
          <w:rFonts w:ascii="Century Gothic" w:hAnsi="Century Gothic"/>
          <w:szCs w:val="22"/>
        </w:rPr>
      </w:pPr>
    </w:p>
    <w:p w:rsidR="00DE254A" w:rsidRDefault="00DE254A" w:rsidP="007B188D">
      <w:pPr>
        <w:rPr>
          <w:rFonts w:ascii="Century Gothic" w:hAnsi="Century Gothic"/>
          <w:szCs w:val="22"/>
        </w:rPr>
      </w:pPr>
    </w:p>
    <w:p w:rsidR="00DE254A" w:rsidRDefault="00DE254A" w:rsidP="007B188D">
      <w:pPr>
        <w:rPr>
          <w:rFonts w:ascii="Century Gothic" w:hAnsi="Century Gothic"/>
          <w:szCs w:val="22"/>
        </w:rPr>
      </w:pPr>
    </w:p>
    <w:p w:rsidR="00DE254A" w:rsidRDefault="00DE254A" w:rsidP="007B188D">
      <w:pPr>
        <w:rPr>
          <w:rFonts w:ascii="Century Gothic" w:hAnsi="Century Gothic"/>
          <w:szCs w:val="22"/>
        </w:rPr>
      </w:pPr>
    </w:p>
    <w:p w:rsidR="00171475" w:rsidRDefault="004A6C99" w:rsidP="007B188D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lastRenderedPageBreak/>
        <w:t>L’</w:t>
      </w:r>
      <w:r w:rsidR="00381F7B">
        <w:rPr>
          <w:rFonts w:ascii="Century Gothic" w:hAnsi="Century Gothic"/>
          <w:szCs w:val="22"/>
        </w:rPr>
        <w:t xml:space="preserve">écran </w:t>
      </w:r>
      <w:r>
        <w:rPr>
          <w:rFonts w:ascii="Century Gothic" w:hAnsi="Century Gothic"/>
          <w:szCs w:val="22"/>
        </w:rPr>
        <w:t xml:space="preserve">suivant </w:t>
      </w:r>
      <w:r w:rsidR="00381F7B">
        <w:rPr>
          <w:rFonts w:ascii="Century Gothic" w:hAnsi="Century Gothic"/>
          <w:szCs w:val="22"/>
        </w:rPr>
        <w:t>s’affiche alors</w:t>
      </w:r>
      <w:r>
        <w:rPr>
          <w:rFonts w:ascii="Century Gothic" w:hAnsi="Century Gothic"/>
          <w:szCs w:val="22"/>
        </w:rPr>
        <w:t>,</w:t>
      </w:r>
      <w:r w:rsidR="00381F7B">
        <w:rPr>
          <w:rFonts w:ascii="Century Gothic" w:hAnsi="Century Gothic"/>
          <w:szCs w:val="22"/>
        </w:rPr>
        <w:t xml:space="preserve"> vous permettant de </w:t>
      </w:r>
      <w:r w:rsidR="00571956">
        <w:rPr>
          <w:rFonts w:ascii="Century Gothic" w:hAnsi="Century Gothic"/>
          <w:szCs w:val="22"/>
        </w:rPr>
        <w:t>sélectionner</w:t>
      </w:r>
      <w:r w:rsidR="002601CE">
        <w:rPr>
          <w:rFonts w:ascii="Century Gothic" w:hAnsi="Century Gothic"/>
          <w:szCs w:val="22"/>
        </w:rPr>
        <w:t xml:space="preserve"> un déclarant ou de demander une extension de droit :</w:t>
      </w:r>
    </w:p>
    <w:p w:rsidR="002601CE" w:rsidRDefault="002601CE" w:rsidP="007B188D">
      <w:pPr>
        <w:rPr>
          <w:rFonts w:ascii="Century Gothic" w:hAnsi="Century Gothic"/>
          <w:noProof/>
          <w:szCs w:val="22"/>
        </w:rPr>
      </w:pPr>
    </w:p>
    <w:p w:rsidR="002601CE" w:rsidRDefault="002601CE" w:rsidP="007B188D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Cs w:val="22"/>
        </w:rPr>
        <w:drawing>
          <wp:inline distT="0" distB="0" distL="0" distR="0" wp14:anchorId="41AE6FAB" wp14:editId="7069535D">
            <wp:extent cx="4442604" cy="2430688"/>
            <wp:effectExtent l="19050" t="19050" r="15240" b="27305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B168.tmp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9" r="24545" b="30636"/>
                    <a:stretch/>
                  </pic:blipFill>
                  <pic:spPr bwMode="auto">
                    <a:xfrm>
                      <a:off x="0" y="0"/>
                      <a:ext cx="4444137" cy="24315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F7B" w:rsidRDefault="00571956" w:rsidP="002601CE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5472EF">
        <w:rPr>
          <w:rFonts w:ascii="Century Gothic" w:hAnsi="Century Gothic"/>
          <w:i/>
          <w:sz w:val="18"/>
          <w:szCs w:val="18"/>
          <w:u w:val="single"/>
        </w:rPr>
        <w:t>Écran</w:t>
      </w:r>
      <w:r w:rsidR="002601CE" w:rsidRPr="005472EF">
        <w:rPr>
          <w:rFonts w:ascii="Century Gothic" w:hAnsi="Century Gothic"/>
          <w:i/>
          <w:sz w:val="18"/>
          <w:szCs w:val="18"/>
          <w:u w:val="single"/>
        </w:rPr>
        <w:t xml:space="preserve"> de </w:t>
      </w:r>
      <w:r w:rsidRPr="005472EF">
        <w:rPr>
          <w:rFonts w:ascii="Century Gothic" w:hAnsi="Century Gothic"/>
          <w:i/>
          <w:sz w:val="18"/>
          <w:szCs w:val="18"/>
          <w:u w:val="single"/>
        </w:rPr>
        <w:t>sélection</w:t>
      </w:r>
      <w:r w:rsidR="002601CE" w:rsidRPr="005472EF">
        <w:rPr>
          <w:rFonts w:ascii="Century Gothic" w:hAnsi="Century Gothic"/>
          <w:i/>
          <w:sz w:val="18"/>
          <w:szCs w:val="18"/>
          <w:u w:val="single"/>
        </w:rPr>
        <w:t xml:space="preserve"> du déclarant</w:t>
      </w:r>
    </w:p>
    <w:p w:rsidR="004A6C99" w:rsidRPr="005472EF" w:rsidRDefault="004A6C99" w:rsidP="002601CE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:rsidR="004C7BE9" w:rsidRDefault="004C7BE9" w:rsidP="009F6D83">
      <w:pPr>
        <w:pStyle w:val="Paragraphedeliste"/>
        <w:numPr>
          <w:ilvl w:val="0"/>
          <w:numId w:val="18"/>
        </w:numPr>
        <w:spacing w:before="0" w:line="24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Le lien « Demande d’extension de droit » est présenté </w:t>
      </w:r>
      <w:r w:rsidR="005472EF">
        <w:rPr>
          <w:rFonts w:ascii="Century Gothic" w:hAnsi="Century Gothic"/>
          <w:sz w:val="22"/>
          <w:szCs w:val="22"/>
        </w:rPr>
        <w:t>en annexe</w:t>
      </w:r>
      <w:r w:rsidR="00690C49">
        <w:rPr>
          <w:rFonts w:ascii="Century Gothic" w:hAnsi="Century Gothic"/>
          <w:sz w:val="22"/>
          <w:szCs w:val="22"/>
        </w:rPr>
        <w:t>.</w:t>
      </w:r>
    </w:p>
    <w:p w:rsidR="005472EF" w:rsidRDefault="005472EF">
      <w:pPr>
        <w:jc w:val="left"/>
        <w:rPr>
          <w:rFonts w:ascii="Century Gothic" w:hAnsi="Century Gothic"/>
          <w:szCs w:val="22"/>
          <w:lang w:val="fr-BE" w:eastAsia="en-US"/>
        </w:rPr>
      </w:pPr>
      <w:r>
        <w:rPr>
          <w:rFonts w:ascii="Century Gothic" w:hAnsi="Century Gothic"/>
          <w:szCs w:val="22"/>
        </w:rPr>
        <w:br w:type="page"/>
      </w:r>
    </w:p>
    <w:p w:rsidR="00F94DBC" w:rsidRDefault="00516B1E" w:rsidP="00F94DBC">
      <w:pPr>
        <w:pStyle w:val="Titre1"/>
        <w:rPr>
          <w:rFonts w:ascii="Century Gothic" w:hAnsi="Century Gothic" w:cs="Arial"/>
          <w:color w:val="00B0F0"/>
        </w:rPr>
      </w:pPr>
      <w:bookmarkStart w:id="56" w:name="_Toc366054964"/>
      <w:bookmarkStart w:id="57" w:name="_Toc366055077"/>
      <w:bookmarkStart w:id="58" w:name="_Toc409769605"/>
      <w:bookmarkStart w:id="59" w:name="_Toc408825501"/>
      <w:bookmarkStart w:id="60" w:name="_Toc479147046"/>
      <w:r w:rsidRPr="00516B1E">
        <w:rPr>
          <w:rFonts w:ascii="Century Gothic" w:hAnsi="Century Gothic" w:cs="Arial"/>
          <w:color w:val="0070C0"/>
        </w:rPr>
        <w:lastRenderedPageBreak/>
        <w:t>R</w:t>
      </w:r>
      <w:r w:rsidRPr="00516B1E">
        <w:rPr>
          <w:rFonts w:ascii="Century Gothic" w:hAnsi="Century Gothic" w:cs="Arial"/>
          <w:color w:val="00B0F0"/>
        </w:rPr>
        <w:t xml:space="preserve">emise par </w:t>
      </w:r>
      <w:bookmarkEnd w:id="56"/>
      <w:bookmarkEnd w:id="57"/>
      <w:bookmarkEnd w:id="58"/>
      <w:bookmarkEnd w:id="59"/>
      <w:r w:rsidR="00E35CB3">
        <w:rPr>
          <w:rFonts w:ascii="Century Gothic" w:hAnsi="Century Gothic" w:cs="Arial"/>
          <w:color w:val="00B0F0"/>
        </w:rPr>
        <w:t>dépôt en ligne dans le guichet OneGate</w:t>
      </w:r>
      <w:bookmarkEnd w:id="60"/>
      <w:r w:rsidR="00E35CB3">
        <w:rPr>
          <w:rFonts w:ascii="Century Gothic" w:hAnsi="Century Gothic" w:cs="Arial"/>
          <w:color w:val="00B0F0"/>
        </w:rPr>
        <w:t xml:space="preserve"> </w:t>
      </w:r>
    </w:p>
    <w:p w:rsidR="00E2044D" w:rsidRDefault="00F94DBC" w:rsidP="00E2044D">
      <w:pPr>
        <w:pStyle w:val="Titre2"/>
        <w:rPr>
          <w:rFonts w:ascii="Century Gothic" w:hAnsi="Century Gothic"/>
          <w:color w:val="0070C0"/>
        </w:rPr>
      </w:pPr>
      <w:bookmarkStart w:id="61" w:name="_Toc409769606"/>
      <w:bookmarkStart w:id="62" w:name="_Toc408825502"/>
      <w:bookmarkStart w:id="63" w:name="_Toc479147047"/>
      <w:r w:rsidRPr="00F94DBC">
        <w:rPr>
          <w:rFonts w:ascii="Century Gothic" w:hAnsi="Century Gothic"/>
          <w:color w:val="0070C0"/>
        </w:rPr>
        <w:t xml:space="preserve">Cinématique de </w:t>
      </w:r>
      <w:bookmarkEnd w:id="61"/>
      <w:bookmarkEnd w:id="62"/>
      <w:r w:rsidR="00E35CB3">
        <w:rPr>
          <w:rFonts w:ascii="Century Gothic" w:hAnsi="Century Gothic"/>
          <w:color w:val="0070C0"/>
        </w:rPr>
        <w:t>dépôt</w:t>
      </w:r>
      <w:r w:rsidR="00EC02E0">
        <w:rPr>
          <w:rFonts w:ascii="Century Gothic" w:hAnsi="Century Gothic"/>
          <w:color w:val="0070C0"/>
        </w:rPr>
        <w:t xml:space="preserve"> en ligne</w:t>
      </w:r>
      <w:bookmarkEnd w:id="63"/>
    </w:p>
    <w:p w:rsidR="00940AE0" w:rsidRDefault="00940AE0" w:rsidP="00D7556B">
      <w:pPr>
        <w:rPr>
          <w:rFonts w:ascii="Century Gothic" w:hAnsi="Century Gothic"/>
          <w:lang w:eastAsia="nl-NL"/>
        </w:rPr>
      </w:pPr>
    </w:p>
    <w:p w:rsidR="00D7556B" w:rsidRPr="00EA203F" w:rsidRDefault="00940AE0" w:rsidP="00D7556B">
      <w:pPr>
        <w:rPr>
          <w:rFonts w:ascii="Century Gothic" w:hAnsi="Century Gothic"/>
          <w:lang w:eastAsia="nl-NL"/>
        </w:rPr>
      </w:pPr>
      <w:r w:rsidRPr="002C5516">
        <w:rPr>
          <w:rFonts w:ascii="Century Gothic" w:hAnsi="Century Gothic"/>
          <w:lang w:eastAsia="nl-NL"/>
        </w:rPr>
        <w:t xml:space="preserve">Les remises bureautiques SOLVA2 en lien avec le domaine S2B doivent faire référence à une date d’arrêté précise définie dans les textes en vigueur mais peuvent être déposées à tout moment. </w:t>
      </w:r>
      <w:r w:rsidR="00D7556B" w:rsidRPr="00EA203F">
        <w:rPr>
          <w:rFonts w:ascii="Century Gothic" w:hAnsi="Century Gothic"/>
          <w:lang w:eastAsia="nl-NL"/>
        </w:rPr>
        <w:t xml:space="preserve">Il est possible d’accéder </w:t>
      </w:r>
      <w:r w:rsidR="004D0B21">
        <w:rPr>
          <w:rFonts w:ascii="Century Gothic" w:hAnsi="Century Gothic"/>
          <w:lang w:eastAsia="nl-NL"/>
        </w:rPr>
        <w:t>aux</w:t>
      </w:r>
      <w:r w:rsidR="002B5270">
        <w:rPr>
          <w:rFonts w:ascii="Century Gothic" w:hAnsi="Century Gothic"/>
          <w:lang w:eastAsia="nl-NL"/>
        </w:rPr>
        <w:t xml:space="preserve"> rapports</w:t>
      </w:r>
      <w:r w:rsidR="00D7556B" w:rsidRPr="00EA203F">
        <w:rPr>
          <w:rFonts w:ascii="Century Gothic" w:hAnsi="Century Gothic"/>
          <w:lang w:eastAsia="nl-NL"/>
        </w:rPr>
        <w:t xml:space="preserve"> à tout moment pour le</w:t>
      </w:r>
      <w:r w:rsidR="002B5270">
        <w:rPr>
          <w:rFonts w:ascii="Century Gothic" w:hAnsi="Century Gothic"/>
          <w:lang w:eastAsia="nl-NL"/>
        </w:rPr>
        <w:t>s</w:t>
      </w:r>
      <w:r w:rsidR="00D7556B" w:rsidRPr="00EA203F">
        <w:rPr>
          <w:rFonts w:ascii="Century Gothic" w:hAnsi="Century Gothic"/>
          <w:lang w:eastAsia="nl-NL"/>
        </w:rPr>
        <w:t xml:space="preserve"> modifier (modification, réinitialisation, réouverture et fermeture). </w:t>
      </w:r>
    </w:p>
    <w:p w:rsidR="00A27EFF" w:rsidRPr="00FF6548" w:rsidRDefault="00A27EFF" w:rsidP="00A27EFF">
      <w:pPr>
        <w:pStyle w:val="Titre2"/>
        <w:rPr>
          <w:rFonts w:ascii="Century Gothic" w:hAnsi="Century Gothic"/>
          <w:color w:val="0070C0"/>
        </w:rPr>
      </w:pPr>
      <w:bookmarkStart w:id="64" w:name="_Toc366054965"/>
      <w:bookmarkStart w:id="65" w:name="_Toc366055078"/>
      <w:bookmarkStart w:id="66" w:name="_Toc408825503"/>
      <w:bookmarkStart w:id="67" w:name="_Toc409769607"/>
      <w:bookmarkStart w:id="68" w:name="_Toc479147048"/>
      <w:r w:rsidRPr="00FF6548">
        <w:rPr>
          <w:rFonts w:ascii="Century Gothic" w:hAnsi="Century Gothic"/>
          <w:color w:val="0070C0"/>
        </w:rPr>
        <w:t xml:space="preserve">Accès à la </w:t>
      </w:r>
      <w:bookmarkEnd w:id="64"/>
      <w:bookmarkEnd w:id="65"/>
      <w:r w:rsidR="00D22EB5">
        <w:rPr>
          <w:rFonts w:ascii="Century Gothic" w:hAnsi="Century Gothic"/>
          <w:color w:val="0070C0"/>
        </w:rPr>
        <w:t>collecte</w:t>
      </w:r>
      <w:bookmarkEnd w:id="66"/>
      <w:r w:rsidR="00D22EB5">
        <w:rPr>
          <w:rFonts w:ascii="Century Gothic" w:hAnsi="Century Gothic"/>
          <w:color w:val="0070C0"/>
        </w:rPr>
        <w:t xml:space="preserve"> </w:t>
      </w:r>
      <w:r w:rsidR="008F7CAF" w:rsidRPr="00360D96">
        <w:rPr>
          <w:rFonts w:ascii="Century Gothic" w:hAnsi="Century Gothic"/>
          <w:b/>
          <w:color w:val="0070C0"/>
        </w:rPr>
        <w:t>SOLVA2 Bureautique</w:t>
      </w:r>
      <w:bookmarkEnd w:id="67"/>
      <w:bookmarkEnd w:id="68"/>
    </w:p>
    <w:p w:rsidR="00A72F28" w:rsidRDefault="005226F9" w:rsidP="002B5270">
      <w:pPr>
        <w:ind w:firstLine="284"/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L’onglet</w:t>
      </w:r>
      <w:r w:rsidR="00A27EFF" w:rsidRPr="00FF6548">
        <w:rPr>
          <w:rFonts w:ascii="Century Gothic" w:hAnsi="Century Gothic"/>
          <w:lang w:eastAsia="nl-NL"/>
        </w:rPr>
        <w:t xml:space="preserve"> « Rapports » affiche la liste des </w:t>
      </w:r>
      <w:r w:rsidR="00F94DBC">
        <w:rPr>
          <w:rFonts w:ascii="Century Gothic" w:hAnsi="Century Gothic"/>
          <w:lang w:eastAsia="nl-NL"/>
        </w:rPr>
        <w:t xml:space="preserve">rapports disponibles </w:t>
      </w:r>
      <w:r w:rsidR="006F7213">
        <w:rPr>
          <w:rFonts w:ascii="Century Gothic" w:hAnsi="Century Gothic"/>
          <w:lang w:eastAsia="nl-NL"/>
        </w:rPr>
        <w:t xml:space="preserve">pour un déclarant </w:t>
      </w:r>
      <w:r w:rsidR="00561636">
        <w:rPr>
          <w:rFonts w:ascii="Century Gothic" w:hAnsi="Century Gothic"/>
          <w:lang w:eastAsia="nl-NL"/>
        </w:rPr>
        <w:t>sélectionné</w:t>
      </w:r>
      <w:r w:rsidR="006F7213">
        <w:rPr>
          <w:rFonts w:ascii="Century Gothic" w:hAnsi="Century Gothic"/>
          <w:lang w:eastAsia="nl-NL"/>
        </w:rPr>
        <w:t xml:space="preserve"> </w:t>
      </w:r>
      <w:r w:rsidR="00A27EFF" w:rsidRPr="00FF6548">
        <w:rPr>
          <w:rFonts w:ascii="Century Gothic" w:hAnsi="Century Gothic"/>
          <w:lang w:eastAsia="nl-NL"/>
        </w:rPr>
        <w:t xml:space="preserve">: </w:t>
      </w:r>
    </w:p>
    <w:p w:rsidR="00721B6B" w:rsidRDefault="00721B6B" w:rsidP="004D0B21">
      <w:pPr>
        <w:ind w:firstLine="284"/>
        <w:jc w:val="center"/>
        <w:rPr>
          <w:rFonts w:ascii="Century Gothic" w:hAnsi="Century Gothic"/>
          <w:lang w:eastAsia="nl-NL"/>
        </w:rPr>
      </w:pPr>
    </w:p>
    <w:p w:rsidR="00705565" w:rsidRDefault="00423AEB" w:rsidP="004D0B21">
      <w:pPr>
        <w:ind w:firstLine="284"/>
        <w:jc w:val="center"/>
        <w:rPr>
          <w:rFonts w:ascii="Century Gothic" w:hAnsi="Century Gothic"/>
          <w:noProof/>
          <w:color w:val="4F81BD" w:themeColor="accent1"/>
        </w:rPr>
      </w:pPr>
      <w:r>
        <w:rPr>
          <w:rFonts w:ascii="Century Gothic" w:hAnsi="Century Gothic"/>
          <w:noProof/>
          <w:color w:val="4F81BD" w:themeColor="accent1"/>
        </w:rPr>
        <w:drawing>
          <wp:inline distT="0" distB="0" distL="0" distR="0" wp14:anchorId="0B32FD73" wp14:editId="272698FF">
            <wp:extent cx="4135755" cy="1871345"/>
            <wp:effectExtent l="19050" t="19050" r="17145" b="146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1871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066F" w:rsidRDefault="00CF066F" w:rsidP="004D0B21">
      <w:pPr>
        <w:ind w:firstLine="284"/>
        <w:jc w:val="center"/>
        <w:rPr>
          <w:rFonts w:ascii="Century Gothic" w:hAnsi="Century Gothic"/>
          <w:lang w:eastAsia="nl-NL"/>
        </w:rPr>
      </w:pPr>
    </w:p>
    <w:p w:rsidR="002B5270" w:rsidRPr="005472EF" w:rsidRDefault="002B5270" w:rsidP="00EA203F">
      <w:pPr>
        <w:ind w:firstLine="284"/>
        <w:jc w:val="center"/>
        <w:rPr>
          <w:rFonts w:ascii="Century Gothic" w:hAnsi="Century Gothic"/>
          <w:i/>
          <w:sz w:val="18"/>
          <w:u w:val="single"/>
          <w:lang w:eastAsia="nl-NL"/>
        </w:rPr>
      </w:pPr>
      <w:r w:rsidRPr="005472EF">
        <w:rPr>
          <w:rFonts w:ascii="Century Gothic" w:hAnsi="Century Gothic"/>
          <w:i/>
          <w:sz w:val="18"/>
          <w:u w:val="single"/>
          <w:lang w:eastAsia="nl-NL"/>
        </w:rPr>
        <w:t xml:space="preserve">Choix du rapport </w:t>
      </w:r>
    </w:p>
    <w:p w:rsidR="00A27EFF" w:rsidRPr="00FF6548" w:rsidRDefault="00A27EFF" w:rsidP="00A27EFF">
      <w:pPr>
        <w:pStyle w:val="Titre2"/>
        <w:rPr>
          <w:rFonts w:ascii="Century Gothic" w:hAnsi="Century Gothic"/>
          <w:color w:val="0070C0"/>
        </w:rPr>
      </w:pPr>
      <w:bookmarkStart w:id="69" w:name="_Toc366054966"/>
      <w:bookmarkStart w:id="70" w:name="_Toc366055079"/>
      <w:bookmarkStart w:id="71" w:name="_Toc409769608"/>
      <w:bookmarkStart w:id="72" w:name="_Toc408825504"/>
      <w:bookmarkStart w:id="73" w:name="_Toc479147049"/>
      <w:r w:rsidRPr="00FF6548">
        <w:rPr>
          <w:rFonts w:ascii="Century Gothic" w:hAnsi="Century Gothic"/>
          <w:color w:val="0070C0"/>
        </w:rPr>
        <w:t>Choix de la période de déclaration</w:t>
      </w:r>
      <w:bookmarkEnd w:id="69"/>
      <w:bookmarkEnd w:id="70"/>
      <w:bookmarkEnd w:id="71"/>
      <w:bookmarkEnd w:id="72"/>
      <w:bookmarkEnd w:id="73"/>
    </w:p>
    <w:p w:rsidR="00DE428A" w:rsidRDefault="00DE428A" w:rsidP="00A27EFF">
      <w:pPr>
        <w:ind w:firstLine="284"/>
        <w:rPr>
          <w:rFonts w:ascii="Century Gothic" w:hAnsi="Century Gothic"/>
          <w:lang w:eastAsia="nl-NL"/>
        </w:rPr>
      </w:pPr>
    </w:p>
    <w:p w:rsidR="001B1ECE" w:rsidRDefault="004D0B21" w:rsidP="001B1ECE">
      <w:pPr>
        <w:rPr>
          <w:rFonts w:ascii="Century Gothic" w:hAnsi="Century Gothic"/>
        </w:rPr>
      </w:pPr>
      <w:r>
        <w:rPr>
          <w:rFonts w:ascii="Century Gothic" w:hAnsi="Century Gothic"/>
          <w:lang w:eastAsia="nl-NL"/>
        </w:rPr>
        <w:t>Sélectionner</w:t>
      </w:r>
      <w:r w:rsidRPr="00FF6548">
        <w:rPr>
          <w:rFonts w:ascii="Century Gothic" w:hAnsi="Century Gothic"/>
          <w:lang w:eastAsia="nl-NL"/>
        </w:rPr>
        <w:t xml:space="preserve"> </w:t>
      </w:r>
      <w:r w:rsidR="00A27EFF" w:rsidRPr="00FF6548">
        <w:rPr>
          <w:rFonts w:ascii="Century Gothic" w:hAnsi="Century Gothic"/>
          <w:lang w:eastAsia="nl-NL"/>
        </w:rPr>
        <w:t>la période</w:t>
      </w:r>
      <w:r>
        <w:rPr>
          <w:rFonts w:ascii="Century Gothic" w:hAnsi="Century Gothic"/>
          <w:lang w:eastAsia="nl-NL"/>
        </w:rPr>
        <w:t xml:space="preserve"> correspondant à la date d’arrêté de votre remise</w:t>
      </w:r>
      <w:r w:rsidR="00F94DBC">
        <w:rPr>
          <w:rFonts w:ascii="Century Gothic" w:hAnsi="Century Gothic"/>
          <w:lang w:eastAsia="nl-NL"/>
        </w:rPr>
        <w:t xml:space="preserve"> pour </w:t>
      </w:r>
      <w:r>
        <w:rPr>
          <w:rFonts w:ascii="Century Gothic" w:hAnsi="Century Gothic"/>
          <w:lang w:eastAsia="nl-NL"/>
        </w:rPr>
        <w:t xml:space="preserve">effectuer </w:t>
      </w:r>
      <w:r w:rsidR="00F94DBC">
        <w:rPr>
          <w:rFonts w:ascii="Century Gothic" w:hAnsi="Century Gothic"/>
          <w:lang w:eastAsia="nl-NL"/>
        </w:rPr>
        <w:t>ou modifier</w:t>
      </w:r>
      <w:r w:rsidR="000A2914">
        <w:rPr>
          <w:rFonts w:ascii="Century Gothic" w:hAnsi="Century Gothic"/>
          <w:lang w:eastAsia="nl-NL"/>
        </w:rPr>
        <w:t xml:space="preserve"> une déclaration</w:t>
      </w:r>
      <w:r w:rsidR="00FF4F06">
        <w:rPr>
          <w:rFonts w:ascii="Century Gothic" w:hAnsi="Century Gothic"/>
          <w:lang w:eastAsia="nl-NL"/>
        </w:rPr>
        <w:t xml:space="preserve"> </w:t>
      </w:r>
      <w:proofErr w:type="gramStart"/>
      <w:r w:rsidR="00FF4F06">
        <w:rPr>
          <w:rFonts w:ascii="Century Gothic" w:hAnsi="Century Gothic"/>
          <w:lang w:eastAsia="nl-NL"/>
        </w:rPr>
        <w:t>(</w:t>
      </w:r>
      <w:r w:rsidR="001B1ECE" w:rsidRPr="001B1ECE">
        <w:rPr>
          <w:rFonts w:ascii="Century Gothic" w:hAnsi="Century Gothic"/>
        </w:rPr>
        <w:t xml:space="preserve"> </w:t>
      </w:r>
      <w:r w:rsidR="001B1ECE">
        <w:rPr>
          <w:rFonts w:ascii="Century Gothic" w:hAnsi="Century Gothic"/>
        </w:rPr>
        <w:t>Le</w:t>
      </w:r>
      <w:proofErr w:type="gramEnd"/>
      <w:r w:rsidR="001B1ECE">
        <w:rPr>
          <w:rFonts w:ascii="Century Gothic" w:hAnsi="Century Gothic"/>
        </w:rPr>
        <w:t xml:space="preserve"> fonctionnement est identique quel que soit le rapport choisi.) </w:t>
      </w:r>
    </w:p>
    <w:p w:rsidR="00A27EFF" w:rsidRDefault="00A27EFF" w:rsidP="00A27EFF">
      <w:pPr>
        <w:ind w:firstLine="284"/>
        <w:rPr>
          <w:rFonts w:ascii="Century Gothic" w:hAnsi="Century Gothic"/>
          <w:lang w:eastAsia="nl-NL"/>
        </w:rPr>
      </w:pPr>
      <w:r w:rsidRPr="00FF6548">
        <w:rPr>
          <w:rFonts w:ascii="Century Gothic" w:hAnsi="Century Gothic"/>
          <w:lang w:eastAsia="nl-NL"/>
        </w:rPr>
        <w:t xml:space="preserve">. Pour chaque période, le tableau indique un état d’erreur ainsi qu’un statut d’avancement : </w:t>
      </w:r>
    </w:p>
    <w:p w:rsidR="00CF066F" w:rsidRDefault="00CF066F" w:rsidP="00A27EFF">
      <w:pPr>
        <w:ind w:firstLine="284"/>
        <w:rPr>
          <w:rFonts w:ascii="Century Gothic" w:hAnsi="Century Gothic"/>
          <w:lang w:eastAsia="nl-NL"/>
        </w:rPr>
      </w:pPr>
    </w:p>
    <w:p w:rsidR="00EA203F" w:rsidRDefault="00EA203F" w:rsidP="00A27EFF">
      <w:pPr>
        <w:ind w:firstLine="284"/>
        <w:rPr>
          <w:rFonts w:ascii="Century Gothic" w:hAnsi="Century Gothic"/>
          <w:lang w:eastAsia="nl-NL"/>
        </w:rPr>
      </w:pPr>
    </w:p>
    <w:p w:rsidR="004073B1" w:rsidRDefault="004073B1" w:rsidP="00A27EFF">
      <w:pPr>
        <w:ind w:firstLine="284"/>
        <w:rPr>
          <w:rFonts w:ascii="Century Gothic" w:hAnsi="Century Gothic"/>
          <w:lang w:eastAsia="nl-NL"/>
        </w:rPr>
      </w:pPr>
      <w:r>
        <w:rPr>
          <w:noProof/>
        </w:rPr>
        <w:drawing>
          <wp:inline distT="0" distB="0" distL="0" distR="0" wp14:anchorId="67F6D362" wp14:editId="7EA0B441">
            <wp:extent cx="5372100" cy="904875"/>
            <wp:effectExtent l="19050" t="19050" r="19050" b="28575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71489" cy="90477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7EFF" w:rsidRDefault="00571956" w:rsidP="002B5270">
      <w:pPr>
        <w:spacing w:before="120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Sélection</w:t>
      </w:r>
      <w:r w:rsidR="002B5270"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 xml:space="preserve"> de la </w:t>
      </w: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période</w:t>
      </w:r>
    </w:p>
    <w:p w:rsidR="00DE254A" w:rsidRDefault="00DE254A" w:rsidP="002B5270">
      <w:pPr>
        <w:spacing w:before="120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spacing w:before="120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spacing w:before="120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4B2370" w:rsidRPr="005472EF" w:rsidRDefault="004B2370" w:rsidP="002B5270">
      <w:pPr>
        <w:spacing w:before="120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A27EFF" w:rsidRDefault="00A27EFF" w:rsidP="00A27EFF">
      <w:pPr>
        <w:ind w:firstLine="284"/>
        <w:rPr>
          <w:rFonts w:ascii="Century Gothic" w:hAnsi="Century Gothic"/>
          <w:color w:val="000000"/>
          <w:szCs w:val="18"/>
          <w:lang w:val="fr-BE"/>
        </w:rPr>
      </w:pPr>
      <w:r w:rsidRPr="00FF6548">
        <w:rPr>
          <w:rFonts w:ascii="Century Gothic" w:hAnsi="Century Gothic"/>
          <w:color w:val="000000"/>
          <w:szCs w:val="18"/>
          <w:lang w:val="fr-BE"/>
        </w:rPr>
        <w:t>2 statuts associés à chaque déclaration permettent son suivi :</w:t>
      </w:r>
    </w:p>
    <w:p w:rsidR="001108AA" w:rsidRPr="00FF6548" w:rsidRDefault="001108AA" w:rsidP="00A27EFF">
      <w:pPr>
        <w:ind w:firstLine="284"/>
        <w:rPr>
          <w:rFonts w:ascii="Century Gothic" w:hAnsi="Century Gothic"/>
          <w:sz w:val="24"/>
        </w:rPr>
      </w:pPr>
    </w:p>
    <w:p w:rsidR="00A27EFF" w:rsidRDefault="00A27EFF" w:rsidP="009F6D83">
      <w:pPr>
        <w:pStyle w:val="Paragraphedeliste"/>
        <w:numPr>
          <w:ilvl w:val="0"/>
          <w:numId w:val="19"/>
        </w:numPr>
        <w:spacing w:before="0" w:line="240" w:lineRule="auto"/>
        <w:ind w:left="799" w:hanging="357"/>
        <w:contextualSpacing w:val="0"/>
        <w:rPr>
          <w:rFonts w:ascii="Century Gothic" w:hAnsi="Century Gothic"/>
          <w:color w:val="000000"/>
          <w:sz w:val="22"/>
          <w:szCs w:val="22"/>
        </w:rPr>
      </w:pPr>
      <w:r w:rsidRPr="00D5698C">
        <w:rPr>
          <w:rFonts w:ascii="Century Gothic" w:hAnsi="Century Gothic"/>
          <w:color w:val="00B0F0"/>
          <w:sz w:val="22"/>
          <w:szCs w:val="22"/>
        </w:rPr>
        <w:t>L’état d'erreur</w:t>
      </w:r>
      <w:r w:rsidR="000A2914">
        <w:rPr>
          <w:rFonts w:ascii="Century Gothic" w:hAnsi="Century Gothic"/>
          <w:color w:val="000000"/>
          <w:sz w:val="22"/>
          <w:szCs w:val="22"/>
        </w:rPr>
        <w:t xml:space="preserve"> : « Erreur »,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« Avertissement »</w:t>
      </w:r>
      <w:r w:rsidR="000A2914">
        <w:rPr>
          <w:rFonts w:ascii="Century Gothic" w:hAnsi="Century Gothic"/>
          <w:color w:val="000000"/>
          <w:sz w:val="22"/>
          <w:szCs w:val="22"/>
        </w:rPr>
        <w:t xml:space="preserve"> ou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« Ok »</w:t>
      </w:r>
    </w:p>
    <w:p w:rsidR="00110D50" w:rsidRDefault="00110D50" w:rsidP="00E34ABF">
      <w:pPr>
        <w:ind w:left="442"/>
        <w:rPr>
          <w:rFonts w:ascii="Century Gothic" w:hAnsi="Century Gothic"/>
          <w:color w:val="000000"/>
          <w:szCs w:val="22"/>
        </w:rPr>
      </w:pPr>
      <w:r w:rsidRPr="00E34ABF">
        <w:rPr>
          <w:rFonts w:ascii="Century Gothic" w:hAnsi="Century Gothic"/>
          <w:b/>
          <w:color w:val="000000"/>
          <w:szCs w:val="22"/>
        </w:rPr>
        <w:t>Erreur</w:t>
      </w:r>
      <w:r>
        <w:rPr>
          <w:rFonts w:ascii="Century Gothic" w:hAnsi="Century Gothic"/>
          <w:color w:val="000000"/>
          <w:szCs w:val="22"/>
        </w:rPr>
        <w:t xml:space="preserve"> : </w:t>
      </w:r>
      <w:r w:rsidR="00E34ABF">
        <w:rPr>
          <w:rFonts w:ascii="Century Gothic" w:hAnsi="Century Gothic"/>
          <w:color w:val="000000"/>
          <w:szCs w:val="22"/>
        </w:rPr>
        <w:t>Une erreur est pr</w:t>
      </w:r>
      <w:r w:rsidR="004B5B3D">
        <w:rPr>
          <w:rFonts w:ascii="Century Gothic" w:hAnsi="Century Gothic"/>
          <w:color w:val="000000"/>
          <w:szCs w:val="22"/>
        </w:rPr>
        <w:t>é</w:t>
      </w:r>
      <w:r w:rsidR="00E34ABF">
        <w:rPr>
          <w:rFonts w:ascii="Century Gothic" w:hAnsi="Century Gothic"/>
          <w:color w:val="000000"/>
          <w:szCs w:val="22"/>
        </w:rPr>
        <w:t xml:space="preserve">sente dans le rapport empêchant </w:t>
      </w:r>
      <w:r w:rsidR="005C55C4">
        <w:rPr>
          <w:rFonts w:ascii="Century Gothic" w:hAnsi="Century Gothic"/>
          <w:color w:val="000000"/>
          <w:szCs w:val="22"/>
        </w:rPr>
        <w:t xml:space="preserve">la clôture </w:t>
      </w:r>
      <w:r w:rsidR="00E34ABF">
        <w:rPr>
          <w:rFonts w:ascii="Century Gothic" w:hAnsi="Century Gothic"/>
          <w:color w:val="000000"/>
          <w:szCs w:val="22"/>
        </w:rPr>
        <w:t xml:space="preserve">de celui-ci par </w:t>
      </w:r>
      <w:r w:rsidR="008F7CAF">
        <w:rPr>
          <w:rFonts w:ascii="Century Gothic" w:hAnsi="Century Gothic"/>
          <w:color w:val="000000"/>
          <w:szCs w:val="22"/>
        </w:rPr>
        <w:t>le guichet OneGate</w:t>
      </w:r>
    </w:p>
    <w:p w:rsidR="00F83B67" w:rsidRDefault="00F83B67" w:rsidP="00E34ABF">
      <w:pPr>
        <w:ind w:left="442"/>
        <w:rPr>
          <w:rFonts w:ascii="Century Gothic" w:hAnsi="Century Gothic"/>
          <w:color w:val="000000"/>
          <w:szCs w:val="22"/>
        </w:rPr>
      </w:pPr>
      <w:r w:rsidRPr="00E34ABF">
        <w:rPr>
          <w:rFonts w:ascii="Century Gothic" w:hAnsi="Century Gothic"/>
          <w:b/>
          <w:color w:val="000000"/>
          <w:szCs w:val="22"/>
        </w:rPr>
        <w:t>Avertissement</w:t>
      </w:r>
      <w:r>
        <w:rPr>
          <w:rFonts w:ascii="Century Gothic" w:hAnsi="Century Gothic"/>
          <w:color w:val="000000"/>
          <w:szCs w:val="22"/>
        </w:rPr>
        <w:t xml:space="preserve"> : </w:t>
      </w:r>
      <w:r w:rsidR="00E34ABF">
        <w:rPr>
          <w:rFonts w:ascii="Century Gothic" w:hAnsi="Century Gothic"/>
          <w:color w:val="000000"/>
          <w:szCs w:val="22"/>
        </w:rPr>
        <w:t xml:space="preserve">Un message d’avertissement est présent dans le rapport. Cela n’empêche pas </w:t>
      </w:r>
      <w:r w:rsidR="005C55C4">
        <w:rPr>
          <w:rFonts w:ascii="Century Gothic" w:hAnsi="Century Gothic"/>
          <w:color w:val="000000"/>
          <w:szCs w:val="22"/>
        </w:rPr>
        <w:t xml:space="preserve">la clôture </w:t>
      </w:r>
      <w:r w:rsidR="00E34ABF">
        <w:rPr>
          <w:rFonts w:ascii="Century Gothic" w:hAnsi="Century Gothic"/>
          <w:color w:val="000000"/>
          <w:szCs w:val="22"/>
        </w:rPr>
        <w:t xml:space="preserve">par </w:t>
      </w:r>
      <w:r w:rsidR="008F7CAF">
        <w:rPr>
          <w:rFonts w:ascii="Century Gothic" w:hAnsi="Century Gothic"/>
          <w:color w:val="000000"/>
          <w:szCs w:val="22"/>
        </w:rPr>
        <w:t>le guichet OneGate</w:t>
      </w:r>
    </w:p>
    <w:p w:rsidR="00E714A0" w:rsidRDefault="00F83B67" w:rsidP="00E34ABF">
      <w:pPr>
        <w:ind w:left="442"/>
        <w:rPr>
          <w:rFonts w:ascii="Century Gothic" w:hAnsi="Century Gothic"/>
          <w:color w:val="000000"/>
          <w:szCs w:val="22"/>
        </w:rPr>
      </w:pPr>
      <w:r w:rsidRPr="00E34ABF">
        <w:rPr>
          <w:rFonts w:ascii="Century Gothic" w:hAnsi="Century Gothic"/>
          <w:b/>
          <w:color w:val="000000"/>
          <w:szCs w:val="22"/>
        </w:rPr>
        <w:t>Ok </w:t>
      </w:r>
      <w:r>
        <w:rPr>
          <w:rFonts w:ascii="Century Gothic" w:hAnsi="Century Gothic"/>
          <w:color w:val="000000"/>
          <w:szCs w:val="22"/>
        </w:rPr>
        <w:t xml:space="preserve">: </w:t>
      </w:r>
      <w:r w:rsidR="00E714A0">
        <w:rPr>
          <w:rFonts w:ascii="Century Gothic" w:hAnsi="Century Gothic"/>
          <w:color w:val="000000"/>
          <w:szCs w:val="22"/>
        </w:rPr>
        <w:t>Aucune erreur et aucun message d’avertissement n’est présent dans ce rapport. Celui-ci peut être</w:t>
      </w:r>
      <w:r w:rsidR="005C55C4">
        <w:rPr>
          <w:rFonts w:ascii="Century Gothic" w:hAnsi="Century Gothic"/>
          <w:color w:val="000000"/>
          <w:szCs w:val="22"/>
        </w:rPr>
        <w:t xml:space="preserve"> </w:t>
      </w:r>
      <w:r w:rsidR="002A7BA1">
        <w:rPr>
          <w:rFonts w:ascii="Century Gothic" w:hAnsi="Century Gothic"/>
          <w:color w:val="000000"/>
          <w:szCs w:val="22"/>
        </w:rPr>
        <w:t>clôturé</w:t>
      </w:r>
      <w:r w:rsidR="00E714A0">
        <w:rPr>
          <w:rFonts w:ascii="Century Gothic" w:hAnsi="Century Gothic"/>
          <w:color w:val="000000"/>
          <w:szCs w:val="22"/>
        </w:rPr>
        <w:t xml:space="preserve"> par </w:t>
      </w:r>
      <w:r w:rsidR="008F7CAF">
        <w:rPr>
          <w:rFonts w:ascii="Century Gothic" w:hAnsi="Century Gothic"/>
          <w:color w:val="000000"/>
          <w:szCs w:val="22"/>
        </w:rPr>
        <w:t xml:space="preserve">le guichet OneGate </w:t>
      </w:r>
      <w:r w:rsidR="00E714A0">
        <w:rPr>
          <w:rFonts w:ascii="Century Gothic" w:hAnsi="Century Gothic"/>
          <w:color w:val="000000"/>
          <w:szCs w:val="22"/>
        </w:rPr>
        <w:t xml:space="preserve">puis </w:t>
      </w:r>
      <w:r w:rsidR="00360D96">
        <w:rPr>
          <w:rFonts w:ascii="Century Gothic" w:hAnsi="Century Gothic"/>
          <w:color w:val="000000"/>
          <w:szCs w:val="22"/>
        </w:rPr>
        <w:t xml:space="preserve">transmis </w:t>
      </w:r>
      <w:r w:rsidR="00E714A0">
        <w:rPr>
          <w:rFonts w:ascii="Century Gothic" w:hAnsi="Century Gothic"/>
          <w:color w:val="000000"/>
          <w:szCs w:val="22"/>
        </w:rPr>
        <w:t xml:space="preserve">à </w:t>
      </w:r>
      <w:r w:rsidR="00360D96">
        <w:rPr>
          <w:rFonts w:ascii="Century Gothic" w:hAnsi="Century Gothic"/>
          <w:color w:val="000000"/>
          <w:szCs w:val="22"/>
        </w:rPr>
        <w:t>l</w:t>
      </w:r>
      <w:r w:rsidR="008935E6">
        <w:rPr>
          <w:rFonts w:ascii="Century Gothic" w:hAnsi="Century Gothic"/>
          <w:color w:val="000000"/>
          <w:szCs w:val="22"/>
        </w:rPr>
        <w:t>’ACPR</w:t>
      </w:r>
      <w:r w:rsidR="00E714A0">
        <w:rPr>
          <w:rFonts w:ascii="Century Gothic" w:hAnsi="Century Gothic"/>
          <w:color w:val="000000"/>
          <w:szCs w:val="22"/>
        </w:rPr>
        <w:t>.</w:t>
      </w:r>
    </w:p>
    <w:p w:rsidR="00E714A0" w:rsidRDefault="00E714A0" w:rsidP="00E34ABF">
      <w:pPr>
        <w:ind w:left="442"/>
        <w:rPr>
          <w:rFonts w:ascii="Century Gothic" w:hAnsi="Century Gothic"/>
          <w:color w:val="000000"/>
          <w:szCs w:val="22"/>
        </w:rPr>
      </w:pPr>
    </w:p>
    <w:p w:rsidR="00A27EFF" w:rsidRPr="00D5698C" w:rsidRDefault="00A27EFF" w:rsidP="009F6D83">
      <w:pPr>
        <w:pStyle w:val="Paragraphedeliste"/>
        <w:numPr>
          <w:ilvl w:val="0"/>
          <w:numId w:val="19"/>
        </w:numPr>
        <w:spacing w:before="0" w:line="240" w:lineRule="auto"/>
        <w:ind w:left="426" w:firstLine="16"/>
        <w:contextualSpacing w:val="0"/>
        <w:rPr>
          <w:rFonts w:ascii="Century Gothic" w:hAnsi="Century Gothic"/>
          <w:color w:val="000000"/>
          <w:sz w:val="22"/>
          <w:szCs w:val="22"/>
        </w:rPr>
      </w:pPr>
      <w:r w:rsidRPr="00D5698C">
        <w:rPr>
          <w:rFonts w:ascii="Century Gothic" w:hAnsi="Century Gothic"/>
          <w:color w:val="00B0F0"/>
          <w:sz w:val="22"/>
          <w:szCs w:val="22"/>
        </w:rPr>
        <w:t>Le statut d’avancement</w:t>
      </w:r>
      <w:r w:rsidRPr="00D5698C">
        <w:rPr>
          <w:rFonts w:ascii="Century Gothic" w:hAnsi="Century Gothic"/>
          <w:color w:val="000000"/>
          <w:sz w:val="22"/>
          <w:szCs w:val="22"/>
        </w:rPr>
        <w:t> : « Initial », « Ouvert » ou « Fermé »</w:t>
      </w:r>
    </w:p>
    <w:p w:rsidR="00A27EFF" w:rsidRPr="00FF6548" w:rsidRDefault="00A27EFF" w:rsidP="00740E68">
      <w:pPr>
        <w:ind w:left="426" w:firstLine="1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Initial :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 il est possible de saisir des données. Aucune donnée n’a été saisie et sauvegardée.</w:t>
      </w:r>
    </w:p>
    <w:p w:rsidR="000A2914" w:rsidRDefault="00A27EFF" w:rsidP="00740E68">
      <w:pPr>
        <w:ind w:left="42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Ouvert :</w:t>
      </w:r>
      <w:r w:rsidR="00740E68" w:rsidRPr="00740E68">
        <w:rPr>
          <w:rFonts w:ascii="Century Gothic" w:hAnsi="Century Gothic"/>
          <w:i/>
          <w:color w:val="000000"/>
          <w:szCs w:val="18"/>
          <w:lang w:val="fr-BE"/>
        </w:rPr>
        <w:t xml:space="preserve"> </w:t>
      </w:r>
      <w:r w:rsidR="00740E68"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il est possible de saisir des données. </w:t>
      </w:r>
      <w:r w:rsidR="007F5381">
        <w:rPr>
          <w:rFonts w:ascii="Century Gothic" w:hAnsi="Century Gothic"/>
          <w:i/>
          <w:color w:val="000000"/>
          <w:szCs w:val="18"/>
          <w:lang w:val="fr-BE"/>
        </w:rPr>
        <w:t>L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e rapport contient des données enregistrées. </w:t>
      </w:r>
    </w:p>
    <w:p w:rsidR="00A27EFF" w:rsidRPr="00FF6548" w:rsidRDefault="00A27EFF" w:rsidP="00740E68">
      <w:pPr>
        <w:ind w:left="426" w:firstLine="1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Fermé :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 le rapport a été fermé (i.e. clôturé) et transmis à l</w:t>
      </w:r>
      <w:r w:rsidR="00685E35">
        <w:rPr>
          <w:rFonts w:ascii="Century Gothic" w:hAnsi="Century Gothic"/>
          <w:i/>
          <w:color w:val="000000"/>
          <w:szCs w:val="18"/>
          <w:lang w:val="fr-BE"/>
        </w:rPr>
        <w:t>’ACPR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>, il n’est plus possible de modifier les données.</w:t>
      </w:r>
    </w:p>
    <w:p w:rsidR="00A27EFF" w:rsidRPr="00FF6548" w:rsidRDefault="00A27EFF" w:rsidP="00740E68">
      <w:pPr>
        <w:ind w:left="426"/>
        <w:jc w:val="left"/>
        <w:rPr>
          <w:rFonts w:ascii="Century Gothic" w:hAnsi="Century Gothic"/>
          <w:color w:val="000000"/>
          <w:szCs w:val="18"/>
          <w:lang w:val="fr-BE"/>
        </w:rPr>
      </w:pPr>
      <w:r w:rsidRPr="00FF6548">
        <w:rPr>
          <w:rFonts w:ascii="Century Gothic" w:hAnsi="Century Gothic"/>
          <w:i/>
          <w:color w:val="000000"/>
          <w:szCs w:val="18"/>
          <w:lang w:val="fr-BE"/>
        </w:rPr>
        <w:t>Si vous désirez modifier votre déclaration vous devez, au préalable, procéder à la réouverture de votre formulaire</w:t>
      </w:r>
      <w:r w:rsidR="0061125C">
        <w:rPr>
          <w:rFonts w:ascii="Century Gothic" w:hAnsi="Century Gothic"/>
          <w:i/>
          <w:color w:val="000000"/>
          <w:szCs w:val="18"/>
          <w:lang w:val="fr-BE"/>
        </w:rPr>
        <w:t>.</w:t>
      </w:r>
      <w:r w:rsidR="001C1789">
        <w:rPr>
          <w:rFonts w:ascii="Century Gothic" w:hAnsi="Century Gothic"/>
          <w:i/>
          <w:color w:val="000000"/>
          <w:szCs w:val="18"/>
          <w:lang w:val="fr-BE"/>
        </w:rPr>
        <w:t xml:space="preserve"> </w:t>
      </w:r>
    </w:p>
    <w:p w:rsidR="00516B1E" w:rsidRDefault="00516B1E" w:rsidP="00585A92">
      <w:pPr>
        <w:ind w:firstLine="284"/>
        <w:rPr>
          <w:rFonts w:ascii="Century Gothic" w:hAnsi="Century Gothic" w:cs="Arial"/>
          <w:sz w:val="24"/>
          <w:szCs w:val="24"/>
          <w:lang w:val="fr-BE"/>
        </w:rPr>
      </w:pPr>
    </w:p>
    <w:p w:rsidR="00D5698C" w:rsidRPr="00FF6548" w:rsidRDefault="00D5698C" w:rsidP="00D5698C">
      <w:pPr>
        <w:jc w:val="left"/>
        <w:rPr>
          <w:rFonts w:ascii="Century Gothic" w:hAnsi="Century Gothic"/>
          <w:color w:val="000000"/>
          <w:szCs w:val="18"/>
          <w:lang w:val="fr-BE"/>
        </w:rPr>
      </w:pPr>
      <w:r w:rsidRPr="00FF6548">
        <w:rPr>
          <w:rFonts w:ascii="Century Gothic" w:hAnsi="Century Gothic"/>
          <w:color w:val="000000"/>
          <w:szCs w:val="18"/>
          <w:lang w:val="fr-BE"/>
        </w:rPr>
        <w:t>Les boutons présents sur cette page correspondent aux fonctionnalités ci-dessous :</w:t>
      </w:r>
    </w:p>
    <w:tbl>
      <w:tblPr>
        <w:tblW w:w="8613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</w:tblBorders>
        <w:tblLook w:val="04A0" w:firstRow="1" w:lastRow="0" w:firstColumn="1" w:lastColumn="0" w:noHBand="0" w:noVBand="1"/>
      </w:tblPr>
      <w:tblGrid>
        <w:gridCol w:w="798"/>
        <w:gridCol w:w="3561"/>
        <w:gridCol w:w="1206"/>
        <w:gridCol w:w="3048"/>
      </w:tblGrid>
      <w:tr w:rsidR="00D5698C" w:rsidRPr="00FF6548" w:rsidTr="00F62F57">
        <w:tc>
          <w:tcPr>
            <w:tcW w:w="798" w:type="dxa"/>
          </w:tcPr>
          <w:p w:rsidR="00D5698C" w:rsidRPr="00FF6548" w:rsidRDefault="00D5698C" w:rsidP="00D5698C">
            <w:pPr>
              <w:rPr>
                <w:rFonts w:ascii="Century Gothic" w:hAnsi="Century Gothic"/>
                <w:sz w:val="24"/>
              </w:rPr>
            </w:pPr>
            <w:r w:rsidRPr="00FF6548">
              <w:rPr>
                <w:rFonts w:ascii="Century Gothic" w:hAnsi="Century Gothic"/>
                <w:noProof/>
                <w:sz w:val="24"/>
              </w:rPr>
              <w:drawing>
                <wp:inline distT="0" distB="0" distL="0" distR="0" wp14:anchorId="41AE6FB1" wp14:editId="41AE6FB2">
                  <wp:extent cx="333375" cy="285750"/>
                  <wp:effectExtent l="19050" t="0" r="9525" b="0"/>
                  <wp:docPr id="3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735" t="32394" r="96272" b="64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5698C" w:rsidRPr="00FF6548" w:rsidRDefault="000A2914" w:rsidP="00D5698C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</w:rPr>
              <w:t>P</w:t>
            </w:r>
            <w:r w:rsidR="00D5698C" w:rsidRPr="00FF6548">
              <w:rPr>
                <w:rFonts w:ascii="Century Gothic" w:hAnsi="Century Gothic"/>
              </w:rPr>
              <w:t>ermet de revenir à la page précédente</w:t>
            </w:r>
          </w:p>
        </w:tc>
        <w:tc>
          <w:tcPr>
            <w:tcW w:w="1206" w:type="dxa"/>
          </w:tcPr>
          <w:p w:rsidR="00D5698C" w:rsidRPr="00FF6548" w:rsidRDefault="00F62F57" w:rsidP="00F62F57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1AE6FB3" wp14:editId="41AE6FB4">
                  <wp:extent cx="513778" cy="349858"/>
                  <wp:effectExtent l="0" t="0" r="635" b="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print"/>
                          <a:srcRect l="76281" t="25903" r="19850" b="70804"/>
                          <a:stretch/>
                        </pic:blipFill>
                        <pic:spPr bwMode="auto">
                          <a:xfrm>
                            <a:off x="0" y="0"/>
                            <a:ext cx="516835" cy="3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D5698C" w:rsidRPr="00FF6548" w:rsidRDefault="000A2914" w:rsidP="00F62F57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  <w:r w:rsidR="00D5698C" w:rsidRPr="00FF6548">
              <w:rPr>
                <w:rFonts w:ascii="Century Gothic" w:hAnsi="Century Gothic"/>
              </w:rPr>
              <w:t xml:space="preserve">ermet d’afficher les déclarations les </w:t>
            </w:r>
            <w:r w:rsidR="003F5841">
              <w:rPr>
                <w:rFonts w:ascii="Century Gothic" w:hAnsi="Century Gothic"/>
              </w:rPr>
              <w:t xml:space="preserve">périodes </w:t>
            </w:r>
            <w:r w:rsidR="00DE428A">
              <w:rPr>
                <w:rFonts w:ascii="Century Gothic" w:hAnsi="Century Gothic"/>
              </w:rPr>
              <w:t>précédentes</w:t>
            </w:r>
            <w:r w:rsidR="003F5841">
              <w:rPr>
                <w:rFonts w:ascii="Century Gothic" w:hAnsi="Century Gothic"/>
              </w:rPr>
              <w:t xml:space="preserve"> </w:t>
            </w:r>
          </w:p>
        </w:tc>
      </w:tr>
    </w:tbl>
    <w:p w:rsidR="00E812D2" w:rsidRDefault="00E812D2" w:rsidP="00E812D2">
      <w:pPr>
        <w:pStyle w:val="Titre2"/>
        <w:rPr>
          <w:rFonts w:ascii="Century Gothic" w:hAnsi="Century Gothic"/>
          <w:color w:val="0070C0"/>
        </w:rPr>
      </w:pPr>
      <w:bookmarkStart w:id="74" w:name="_Toc366054967"/>
      <w:bookmarkStart w:id="75" w:name="_Toc366055080"/>
      <w:bookmarkStart w:id="76" w:name="_Toc409769609"/>
      <w:bookmarkStart w:id="77" w:name="_Toc408825505"/>
      <w:bookmarkStart w:id="78" w:name="_Toc479147050"/>
      <w:r w:rsidRPr="00FF6548">
        <w:rPr>
          <w:rFonts w:ascii="Century Gothic" w:hAnsi="Century Gothic"/>
          <w:color w:val="0070C0"/>
        </w:rPr>
        <w:t>Choix d’un formulaire</w:t>
      </w:r>
      <w:bookmarkEnd w:id="74"/>
      <w:bookmarkEnd w:id="75"/>
      <w:bookmarkEnd w:id="76"/>
      <w:bookmarkEnd w:id="77"/>
      <w:bookmarkEnd w:id="78"/>
      <w:r w:rsidRPr="00FF6548">
        <w:rPr>
          <w:rFonts w:ascii="Century Gothic" w:hAnsi="Century Gothic"/>
          <w:color w:val="0070C0"/>
        </w:rPr>
        <w:t xml:space="preserve"> </w:t>
      </w:r>
    </w:p>
    <w:p w:rsidR="00305DFA" w:rsidRDefault="00FE7EA5" w:rsidP="00AA674B">
      <w:pPr>
        <w:rPr>
          <w:rFonts w:ascii="Century Gothic" w:hAnsi="Century Gothic"/>
          <w:color w:val="000000"/>
          <w:szCs w:val="18"/>
          <w:lang w:val="fr-BE"/>
        </w:rPr>
      </w:pPr>
      <w:r>
        <w:rPr>
          <w:rFonts w:ascii="Century Gothic" w:hAnsi="Century Gothic"/>
          <w:color w:val="000000"/>
          <w:szCs w:val="18"/>
          <w:lang w:val="fr-BE"/>
        </w:rPr>
        <w:t xml:space="preserve">Dans le cadre de la collecte </w:t>
      </w:r>
      <w:r w:rsidRPr="00360D96">
        <w:rPr>
          <w:rFonts w:ascii="Century Gothic" w:hAnsi="Century Gothic"/>
          <w:b/>
          <w:color w:val="000000"/>
          <w:szCs w:val="18"/>
          <w:lang w:val="fr-BE"/>
        </w:rPr>
        <w:t>SOLVA2 bureautique</w:t>
      </w:r>
      <w:r w:rsidR="00854BF3">
        <w:rPr>
          <w:rFonts w:ascii="Century Gothic" w:hAnsi="Century Gothic"/>
          <w:color w:val="000000"/>
          <w:szCs w:val="18"/>
          <w:lang w:val="fr-BE"/>
        </w:rPr>
        <w:t xml:space="preserve"> du domaine S2B</w:t>
      </w:r>
      <w:r w:rsidR="00705565">
        <w:rPr>
          <w:rFonts w:ascii="Century Gothic" w:hAnsi="Century Gothic"/>
          <w:color w:val="000000"/>
          <w:szCs w:val="18"/>
          <w:lang w:val="fr-BE"/>
        </w:rPr>
        <w:t xml:space="preserve"> </w:t>
      </w:r>
      <w:r>
        <w:rPr>
          <w:rFonts w:ascii="Century Gothic" w:hAnsi="Century Gothic"/>
          <w:color w:val="000000"/>
          <w:szCs w:val="18"/>
          <w:lang w:val="fr-BE"/>
        </w:rPr>
        <w:t>chaque</w:t>
      </w:r>
      <w:r w:rsidR="00D9238B" w:rsidRPr="00E22150">
        <w:rPr>
          <w:rFonts w:ascii="Century Gothic" w:hAnsi="Century Gothic"/>
          <w:color w:val="000000"/>
          <w:szCs w:val="18"/>
          <w:lang w:val="fr-BE"/>
        </w:rPr>
        <w:t xml:space="preserve"> rap</w:t>
      </w:r>
      <w:r w:rsidR="00ED71E6" w:rsidRPr="00E22150">
        <w:rPr>
          <w:rFonts w:ascii="Century Gothic" w:hAnsi="Century Gothic"/>
          <w:color w:val="000000"/>
          <w:szCs w:val="18"/>
          <w:lang w:val="fr-BE"/>
        </w:rPr>
        <w:t>port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 </w:t>
      </w:r>
      <w:r w:rsidR="00ED71E6" w:rsidRPr="00E22150">
        <w:rPr>
          <w:rFonts w:ascii="Century Gothic" w:hAnsi="Century Gothic"/>
          <w:color w:val="000000"/>
          <w:szCs w:val="18"/>
          <w:lang w:val="fr-BE"/>
        </w:rPr>
        <w:t>se compos</w:t>
      </w:r>
      <w:r w:rsidR="002B5270">
        <w:rPr>
          <w:rFonts w:ascii="Century Gothic" w:hAnsi="Century Gothic"/>
          <w:color w:val="000000"/>
          <w:szCs w:val="18"/>
          <w:lang w:val="fr-BE"/>
        </w:rPr>
        <w:t>e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 d’un unique formulaire</w:t>
      </w:r>
      <w:r w:rsidR="00DE17CF">
        <w:rPr>
          <w:rFonts w:ascii="Century Gothic" w:hAnsi="Century Gothic"/>
          <w:color w:val="000000"/>
          <w:szCs w:val="18"/>
          <w:lang w:val="fr-BE"/>
        </w:rPr>
        <w:t xml:space="preserve"> 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nommé </w:t>
      </w:r>
      <w:r w:rsidR="002B5270">
        <w:rPr>
          <w:rFonts w:ascii="Century Gothic" w:hAnsi="Century Gothic"/>
          <w:color w:val="000000"/>
          <w:szCs w:val="18"/>
          <w:lang w:val="fr-BE"/>
        </w:rPr>
        <w:t>avec le même nom que le rapport par exemple :</w:t>
      </w:r>
    </w:p>
    <w:p w:rsidR="00CF066F" w:rsidRDefault="00CF066F" w:rsidP="00AA674B">
      <w:pPr>
        <w:rPr>
          <w:rFonts w:ascii="Century Gothic" w:hAnsi="Century Gothic"/>
          <w:color w:val="000000"/>
          <w:szCs w:val="18"/>
          <w:lang w:val="fr-BE"/>
        </w:rPr>
      </w:pPr>
    </w:p>
    <w:p w:rsidR="002B6054" w:rsidRDefault="004073B1" w:rsidP="00AA674B">
      <w:pPr>
        <w:rPr>
          <w:rFonts w:ascii="Century Gothic" w:hAnsi="Century Gothic"/>
          <w:color w:val="000000"/>
          <w:szCs w:val="18"/>
          <w:lang w:val="fr-BE"/>
        </w:rPr>
      </w:pPr>
      <w:r>
        <w:rPr>
          <w:noProof/>
        </w:rPr>
        <w:drawing>
          <wp:inline distT="0" distB="0" distL="0" distR="0" wp14:anchorId="1AED53E4" wp14:editId="142EDED1">
            <wp:extent cx="5581015" cy="566646"/>
            <wp:effectExtent l="19050" t="19050" r="19685" b="2413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666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3F2F" w:rsidRDefault="002B5270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Choix de formulaire</w:t>
      </w:r>
    </w:p>
    <w:p w:rsidR="00CF42D4" w:rsidRDefault="00CF42D4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DE254A" w:rsidRPr="005472EF" w:rsidRDefault="00DE254A" w:rsidP="002B5270">
      <w:pPr>
        <w:ind w:firstLine="708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:rsidR="00E812D2" w:rsidRPr="00FF6548" w:rsidRDefault="00E812D2" w:rsidP="00E812D2">
      <w:pPr>
        <w:rPr>
          <w:rFonts w:ascii="Century Gothic" w:hAnsi="Century Gothic"/>
          <w:sz w:val="6"/>
        </w:rPr>
      </w:pPr>
    </w:p>
    <w:p w:rsidR="00E812D2" w:rsidRDefault="00E812D2" w:rsidP="00E812D2">
      <w:pPr>
        <w:ind w:firstLine="284"/>
        <w:rPr>
          <w:rFonts w:ascii="Century Gothic" w:hAnsi="Century Gothic"/>
        </w:rPr>
      </w:pPr>
      <w:r w:rsidRPr="00FF6548">
        <w:rPr>
          <w:rFonts w:ascii="Century Gothic" w:hAnsi="Century Gothic"/>
          <w:lang w:eastAsia="nl-NL"/>
        </w:rPr>
        <w:lastRenderedPageBreak/>
        <w:t>La colonne « Nécessaire avant » affiche l’échéance de remise pour chaque formulaire.</w:t>
      </w:r>
      <w:r w:rsidR="00173CB4">
        <w:rPr>
          <w:rFonts w:ascii="Century Gothic" w:hAnsi="Century Gothic"/>
          <w:lang w:eastAsia="nl-NL"/>
        </w:rPr>
        <w:t xml:space="preserve"> Elle est renseigné</w:t>
      </w:r>
      <w:r w:rsidR="00C87407">
        <w:rPr>
          <w:rFonts w:ascii="Century Gothic" w:hAnsi="Century Gothic"/>
          <w:lang w:eastAsia="nl-NL"/>
        </w:rPr>
        <w:t>e</w:t>
      </w:r>
      <w:r w:rsidR="00173CB4">
        <w:rPr>
          <w:rFonts w:ascii="Century Gothic" w:hAnsi="Century Gothic"/>
          <w:lang w:eastAsia="nl-NL"/>
        </w:rPr>
        <w:t xml:space="preserve"> par d</w:t>
      </w:r>
      <w:r w:rsidR="004B5B3D">
        <w:rPr>
          <w:rFonts w:ascii="Century Gothic" w:hAnsi="Century Gothic"/>
          <w:lang w:eastAsia="nl-NL"/>
        </w:rPr>
        <w:t>é</w:t>
      </w:r>
      <w:r w:rsidR="00173CB4">
        <w:rPr>
          <w:rFonts w:ascii="Century Gothic" w:hAnsi="Century Gothic"/>
          <w:lang w:eastAsia="nl-NL"/>
        </w:rPr>
        <w:t>faut et n’a aucun impact fonctionnel.</w:t>
      </w:r>
      <w:r w:rsidRPr="00FF6548">
        <w:rPr>
          <w:rFonts w:ascii="Century Gothic" w:hAnsi="Century Gothic"/>
          <w:lang w:eastAsia="nl-NL"/>
        </w:rPr>
        <w:t xml:space="preserve"> La colonne « Dernière mise à jour » correspond à la dernière date de mise à jour du formulaire. Les boutons sont liés aux fonctionnalités suivantes</w:t>
      </w:r>
      <w:r w:rsidR="00FE1812">
        <w:rPr>
          <w:rFonts w:ascii="Century Gothic" w:hAnsi="Century Gothic"/>
          <w:lang w:eastAsia="nl-NL"/>
        </w:rPr>
        <w:t xml:space="preserve"> </w:t>
      </w:r>
      <w:r w:rsidRPr="00FF6548">
        <w:rPr>
          <w:rFonts w:ascii="Century Gothic" w:hAnsi="Century Gothic"/>
        </w:rPr>
        <w:t>:</w:t>
      </w:r>
    </w:p>
    <w:p w:rsidR="00DE254A" w:rsidRDefault="00DE254A" w:rsidP="00E812D2">
      <w:pPr>
        <w:ind w:firstLine="284"/>
        <w:rPr>
          <w:rFonts w:ascii="Century Gothic" w:hAnsi="Century Gothic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"/>
        <w:gridCol w:w="3491"/>
        <w:gridCol w:w="1144"/>
        <w:gridCol w:w="2952"/>
      </w:tblGrid>
      <w:tr w:rsidR="009F32DE" w:rsidRPr="00FF6548" w:rsidTr="00BD7EA3">
        <w:trPr>
          <w:trHeight w:val="1144"/>
        </w:trPr>
        <w:tc>
          <w:tcPr>
            <w:tcW w:w="1026" w:type="dxa"/>
            <w:vAlign w:val="center"/>
          </w:tcPr>
          <w:p w:rsidR="009F32DE" w:rsidRPr="00FF6548" w:rsidRDefault="009F32DE" w:rsidP="007A7FFD">
            <w:pPr>
              <w:jc w:val="center"/>
              <w:rPr>
                <w:rFonts w:ascii="Century Gothic" w:hAnsi="Century Gothic"/>
                <w:sz w:val="24"/>
              </w:rPr>
            </w:pPr>
            <w:r w:rsidRPr="00FF6548">
              <w:rPr>
                <w:rFonts w:ascii="Century Gothic" w:hAnsi="Century Gothic"/>
              </w:rPr>
              <w:object w:dxaOrig="540" w:dyaOrig="495" w14:anchorId="41AE6F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pt;height:24pt" o:ole="">
                  <v:imagedata r:id="rId41" o:title=""/>
                </v:shape>
                <o:OLEObject Type="Embed" ProgID="PBrush" ShapeID="_x0000_i1025" DrawAspect="Content" ObjectID="_1576506359" r:id="rId42"/>
              </w:object>
            </w:r>
          </w:p>
        </w:tc>
        <w:tc>
          <w:tcPr>
            <w:tcW w:w="3491" w:type="dxa"/>
            <w:vAlign w:val="center"/>
          </w:tcPr>
          <w:p w:rsidR="009F32DE" w:rsidRPr="00FF6548" w:rsidRDefault="009F32DE" w:rsidP="007A7FFD">
            <w:pPr>
              <w:jc w:val="left"/>
              <w:rPr>
                <w:rFonts w:ascii="Century Gothic" w:hAnsi="Century Gothic"/>
                <w:sz w:val="24"/>
              </w:rPr>
            </w:pPr>
            <w:r w:rsidRPr="00E122CD">
              <w:rPr>
                <w:rFonts w:ascii="Century Gothic" w:hAnsi="Century Gothic"/>
                <w:color w:val="00B0F0"/>
              </w:rPr>
              <w:t>Bouton Retour</w:t>
            </w:r>
            <w:r w:rsidRPr="00FF6548">
              <w:rPr>
                <w:rFonts w:ascii="Century Gothic" w:hAnsi="Century Gothic"/>
              </w:rPr>
              <w:t> : permet de revenir à la page précédente</w:t>
            </w:r>
          </w:p>
        </w:tc>
        <w:tc>
          <w:tcPr>
            <w:tcW w:w="1144" w:type="dxa"/>
            <w:vAlign w:val="center"/>
          </w:tcPr>
          <w:p w:rsidR="009F32DE" w:rsidRPr="00FF6548" w:rsidRDefault="009F32DE" w:rsidP="007A7FFD">
            <w:pPr>
              <w:jc w:val="center"/>
              <w:rPr>
                <w:rFonts w:ascii="Century Gothic" w:hAnsi="Century Gothic"/>
                <w:sz w:val="24"/>
              </w:rPr>
            </w:pPr>
            <w:r w:rsidRPr="00FF6548">
              <w:rPr>
                <w:rFonts w:ascii="Century Gothic" w:hAnsi="Century Gothic"/>
              </w:rPr>
              <w:object w:dxaOrig="555" w:dyaOrig="540" w14:anchorId="41AE6FB8">
                <v:shape id="_x0000_i1026" type="#_x0000_t75" style="width:28.65pt;height:26pt" o:ole="">
                  <v:imagedata r:id="rId43" o:title=""/>
                </v:shape>
                <o:OLEObject Type="Embed" ProgID="PBrush" ShapeID="_x0000_i1026" DrawAspect="Content" ObjectID="_1576506360" r:id="rId44"/>
              </w:object>
            </w:r>
          </w:p>
        </w:tc>
        <w:tc>
          <w:tcPr>
            <w:tcW w:w="2952" w:type="dxa"/>
            <w:vAlign w:val="center"/>
          </w:tcPr>
          <w:p w:rsidR="009F32DE" w:rsidRPr="00FF6548" w:rsidRDefault="009F32DE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Imprimer</w:t>
            </w:r>
            <w:r w:rsidRPr="00FF6548">
              <w:rPr>
                <w:rFonts w:ascii="Century Gothic" w:hAnsi="Century Gothic"/>
              </w:rPr>
              <w:t xml:space="preserve"> : permet </w:t>
            </w:r>
            <w:r>
              <w:rPr>
                <w:rFonts w:ascii="Century Gothic" w:hAnsi="Century Gothic"/>
              </w:rPr>
              <w:t xml:space="preserve">d’imprimer un PDF avec les données renseignées dans </w:t>
            </w:r>
            <w:r w:rsidR="006B1AC7">
              <w:rPr>
                <w:rFonts w:ascii="Century Gothic" w:hAnsi="Century Gothic"/>
              </w:rPr>
              <w:t>le guichet OneGate</w:t>
            </w:r>
          </w:p>
        </w:tc>
      </w:tr>
      <w:tr w:rsidR="009F32DE" w:rsidRPr="00FF6548" w:rsidTr="00BD7EA3">
        <w:trPr>
          <w:trHeight w:val="1144"/>
        </w:trPr>
        <w:tc>
          <w:tcPr>
            <w:tcW w:w="1026" w:type="dxa"/>
            <w:vAlign w:val="center"/>
          </w:tcPr>
          <w:p w:rsidR="009F32DE" w:rsidRPr="00FF6548" w:rsidRDefault="009F32DE" w:rsidP="007A7FFD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465" w:dyaOrig="495" w14:anchorId="41AE6FB9">
                <v:shape id="_x0000_i1027" type="#_x0000_t75" style="width:23.35pt;height:24pt" o:ole="">
                  <v:imagedata r:id="rId45" o:title=""/>
                </v:shape>
                <o:OLEObject Type="Embed" ProgID="PBrush" ShapeID="_x0000_i1027" DrawAspect="Content" ObjectID="_1576506361" r:id="rId46"/>
              </w:object>
            </w:r>
          </w:p>
        </w:tc>
        <w:tc>
          <w:tcPr>
            <w:tcW w:w="3491" w:type="dxa"/>
            <w:vAlign w:val="center"/>
          </w:tcPr>
          <w:p w:rsidR="009F32DE" w:rsidRPr="00FF6548" w:rsidRDefault="009F32DE" w:rsidP="007A7FFD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Export</w:t>
            </w:r>
            <w:r w:rsidRPr="00FF6548">
              <w:rPr>
                <w:rFonts w:ascii="Century Gothic" w:hAnsi="Century Gothic"/>
              </w:rPr>
              <w:t xml:space="preserve"> : permet d’exporter depuis </w:t>
            </w:r>
            <w:r w:rsidR="006B1AC7">
              <w:rPr>
                <w:rFonts w:ascii="Century Gothic" w:hAnsi="Century Gothic"/>
              </w:rPr>
              <w:t xml:space="preserve">le guichet </w:t>
            </w:r>
            <w:r w:rsidRPr="00FF6548">
              <w:rPr>
                <w:rFonts w:ascii="Century Gothic" w:hAnsi="Century Gothic"/>
              </w:rPr>
              <w:t>OneGate un formulaire aux formats CSV et XML</w:t>
            </w:r>
          </w:p>
        </w:tc>
        <w:tc>
          <w:tcPr>
            <w:tcW w:w="1144" w:type="dxa"/>
            <w:vAlign w:val="center"/>
          </w:tcPr>
          <w:p w:rsidR="009F32DE" w:rsidRDefault="009F32DE" w:rsidP="007A7FFD">
            <w:pPr>
              <w:jc w:val="center"/>
              <w:rPr>
                <w:noProof/>
              </w:rPr>
            </w:pPr>
          </w:p>
          <w:p w:rsidR="009F32DE" w:rsidRPr="00FF6548" w:rsidRDefault="009F32DE" w:rsidP="007A7FF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1AE6FBA" wp14:editId="41AE6FBB">
                  <wp:extent cx="379562" cy="327804"/>
                  <wp:effectExtent l="0" t="0" r="190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print"/>
                          <a:srcRect l="58526" t="32518" r="40029" b="64361"/>
                          <a:stretch/>
                        </pic:blipFill>
                        <pic:spPr bwMode="auto">
                          <a:xfrm>
                            <a:off x="0" y="0"/>
                            <a:ext cx="379773" cy="32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9F32DE" w:rsidRPr="00FF6548" w:rsidRDefault="009F32DE" w:rsidP="007A7FFD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 xml:space="preserve">Bouton Compte-rendu de Collecte Guichet : </w:t>
            </w:r>
            <w:r w:rsidRPr="00E122CD">
              <w:rPr>
                <w:rFonts w:ascii="Century Gothic" w:hAnsi="Century Gothic"/>
              </w:rPr>
              <w:t>permet d’accéder au document qui liste les erreurs</w:t>
            </w:r>
            <w:r>
              <w:rPr>
                <w:rFonts w:ascii="Century Gothic" w:hAnsi="Century Gothic"/>
              </w:rPr>
              <w:t xml:space="preserve"> et les avertissements</w:t>
            </w:r>
            <w:r w:rsidRPr="00E122CD">
              <w:rPr>
                <w:rFonts w:ascii="Century Gothic" w:hAnsi="Century Gothic"/>
              </w:rPr>
              <w:t xml:space="preserve"> contenus dans la remise</w:t>
            </w:r>
          </w:p>
        </w:tc>
      </w:tr>
      <w:tr w:rsidR="009F32DE" w:rsidRPr="00FF6548" w:rsidTr="00BD7EA3">
        <w:tc>
          <w:tcPr>
            <w:tcW w:w="1026" w:type="dxa"/>
            <w:vAlign w:val="center"/>
          </w:tcPr>
          <w:p w:rsidR="009F32DE" w:rsidRPr="00FF6548" w:rsidRDefault="009F32DE" w:rsidP="007A7FFD">
            <w:pPr>
              <w:jc w:val="center"/>
              <w:rPr>
                <w:rFonts w:ascii="Century Gothic" w:hAnsi="Century Gothic"/>
                <w:sz w:val="24"/>
              </w:rPr>
            </w:pPr>
            <w:r w:rsidRPr="00FF6548">
              <w:rPr>
                <w:rFonts w:ascii="Century Gothic" w:hAnsi="Century Gothic"/>
              </w:rPr>
              <w:object w:dxaOrig="600" w:dyaOrig="510" w14:anchorId="41AE6FBC">
                <v:shape id="_x0000_i1028" type="#_x0000_t75" style="width:30pt;height:26pt" o:ole="">
                  <v:imagedata r:id="rId48" o:title=""/>
                </v:shape>
                <o:OLEObject Type="Embed" ProgID="PBrush" ShapeID="_x0000_i1028" DrawAspect="Content" ObjectID="_1576506362" r:id="rId49"/>
              </w:object>
            </w:r>
          </w:p>
        </w:tc>
        <w:tc>
          <w:tcPr>
            <w:tcW w:w="3491" w:type="dxa"/>
            <w:vAlign w:val="center"/>
          </w:tcPr>
          <w:p w:rsidR="009F32DE" w:rsidRPr="00FF6548" w:rsidRDefault="009F32DE">
            <w:pPr>
              <w:jc w:val="left"/>
              <w:rPr>
                <w:rFonts w:ascii="Century Gothic" w:hAnsi="Century Gothic"/>
                <w:sz w:val="14"/>
              </w:rPr>
            </w:pPr>
            <w:r w:rsidRPr="00E122CD">
              <w:rPr>
                <w:rFonts w:ascii="Century Gothic" w:hAnsi="Century Gothic"/>
                <w:color w:val="00B0F0"/>
              </w:rPr>
              <w:t>Bouton Réinitialisation du formulaire</w:t>
            </w:r>
            <w:r w:rsidRPr="00FF6548">
              <w:rPr>
                <w:rFonts w:ascii="Century Gothic" w:hAnsi="Century Gothic"/>
              </w:rPr>
              <w:t> : permet de remettre l’intégralité d’un formulaire à l’état Initial</w:t>
            </w:r>
            <w:r w:rsidR="00280314">
              <w:rPr>
                <w:rStyle w:val="Appelnotedebasdep"/>
              </w:rPr>
              <w:footnoteReference w:id="3"/>
            </w:r>
          </w:p>
        </w:tc>
        <w:tc>
          <w:tcPr>
            <w:tcW w:w="1144" w:type="dxa"/>
            <w:vAlign w:val="center"/>
          </w:tcPr>
          <w:p w:rsidR="009F32DE" w:rsidRPr="00FF6548" w:rsidRDefault="009F32DE" w:rsidP="007A7FF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1AE6FBD" wp14:editId="41AE6FBE">
                  <wp:extent cx="415780" cy="396815"/>
                  <wp:effectExtent l="0" t="0" r="3810" b="381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" t="25842" r="92784" b="70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115" cy="40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9F32DE" w:rsidRPr="00FF6548" w:rsidRDefault="009F32DE" w:rsidP="007A7FFD">
            <w:pPr>
              <w:jc w:val="left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00B0F0"/>
              </w:rPr>
              <w:t xml:space="preserve">Bouton cadenas fermé : </w:t>
            </w:r>
            <w:r w:rsidRPr="009F7113">
              <w:rPr>
                <w:rFonts w:ascii="Century Gothic" w:hAnsi="Century Gothic"/>
              </w:rPr>
              <w:t>permet de clôturer un formulaire</w:t>
            </w:r>
          </w:p>
        </w:tc>
      </w:tr>
      <w:tr w:rsidR="009F32DE" w:rsidRPr="00FF6548" w:rsidTr="00BD7EA3">
        <w:tc>
          <w:tcPr>
            <w:tcW w:w="1026" w:type="dxa"/>
            <w:vAlign w:val="center"/>
          </w:tcPr>
          <w:p w:rsidR="009F32DE" w:rsidRPr="00FF6548" w:rsidRDefault="009F32DE" w:rsidP="007A7FFD">
            <w:pPr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1AE6FBF" wp14:editId="41AE6FC0">
                  <wp:extent cx="396815" cy="345057"/>
                  <wp:effectExtent l="0" t="0" r="381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print"/>
                          <a:srcRect l="51879" t="32157" r="46544" b="64414"/>
                          <a:stretch/>
                        </pic:blipFill>
                        <pic:spPr bwMode="auto">
                          <a:xfrm>
                            <a:off x="0" y="0"/>
                            <a:ext cx="397035" cy="34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  <w:vAlign w:val="center"/>
          </w:tcPr>
          <w:p w:rsidR="009F32DE" w:rsidRPr="008769E6" w:rsidRDefault="009F32DE" w:rsidP="007A7FFD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00B0F0"/>
              </w:rPr>
              <w:t xml:space="preserve">Bouton cadenas ouvert : </w:t>
            </w:r>
            <w:r w:rsidRPr="00D62BA5">
              <w:rPr>
                <w:rFonts w:ascii="Century Gothic" w:hAnsi="Century Gothic"/>
              </w:rPr>
              <w:t xml:space="preserve">permet </w:t>
            </w:r>
            <w:r>
              <w:rPr>
                <w:rFonts w:ascii="Century Gothic" w:hAnsi="Century Gothic"/>
              </w:rPr>
              <w:t>d’ouvrir</w:t>
            </w:r>
            <w:r w:rsidRPr="00D62BA5">
              <w:rPr>
                <w:rFonts w:ascii="Century Gothic" w:hAnsi="Century Gothic"/>
              </w:rPr>
              <w:t xml:space="preserve"> un formulaire</w:t>
            </w:r>
            <w:r>
              <w:rPr>
                <w:rFonts w:ascii="Century Gothic" w:hAnsi="Century Gothic"/>
              </w:rPr>
              <w:t xml:space="preserve"> fermé</w:t>
            </w:r>
          </w:p>
        </w:tc>
        <w:tc>
          <w:tcPr>
            <w:tcW w:w="1144" w:type="dxa"/>
            <w:vAlign w:val="center"/>
          </w:tcPr>
          <w:p w:rsidR="009F32DE" w:rsidRPr="00FF6548" w:rsidRDefault="009F32DE" w:rsidP="007A7FF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952" w:type="dxa"/>
            <w:vAlign w:val="center"/>
          </w:tcPr>
          <w:p w:rsidR="009F32DE" w:rsidRPr="00FF6548" w:rsidRDefault="009F32DE" w:rsidP="007A7FFD">
            <w:pPr>
              <w:jc w:val="left"/>
              <w:rPr>
                <w:rFonts w:ascii="Century Gothic" w:hAnsi="Century Gothic"/>
              </w:rPr>
            </w:pPr>
          </w:p>
        </w:tc>
      </w:tr>
    </w:tbl>
    <w:p w:rsidR="00E7206A" w:rsidRDefault="00E7206A" w:rsidP="00E7206A">
      <w:bookmarkStart w:id="79" w:name="_Toc366054968"/>
      <w:bookmarkStart w:id="80" w:name="_Toc366055081"/>
      <w:bookmarkEnd w:id="11"/>
      <w:bookmarkEnd w:id="12"/>
      <w:r w:rsidRPr="00107E22">
        <w:rPr>
          <w:rFonts w:ascii="Century Gothic" w:hAnsi="Century Gothic"/>
          <w:lang w:eastAsia="nl-NL"/>
        </w:rPr>
        <w:t xml:space="preserve">Nb : </w:t>
      </w:r>
      <w:r w:rsidR="00E22CF6" w:rsidRPr="00107E22">
        <w:rPr>
          <w:rFonts w:ascii="Century Gothic" w:hAnsi="Century Gothic"/>
          <w:lang w:eastAsia="nl-NL"/>
        </w:rPr>
        <w:t>À</w:t>
      </w:r>
      <w:r w:rsidRPr="00107E22">
        <w:rPr>
          <w:rFonts w:ascii="Century Gothic" w:hAnsi="Century Gothic"/>
          <w:lang w:eastAsia="nl-NL"/>
        </w:rPr>
        <w:t xml:space="preserve"> la réouverture du formulaire, </w:t>
      </w:r>
      <w:r w:rsidR="003337B1">
        <w:rPr>
          <w:rFonts w:ascii="Century Gothic" w:hAnsi="Century Gothic"/>
          <w:lang w:eastAsia="nl-NL"/>
        </w:rPr>
        <w:t xml:space="preserve">les fichiers précédemment transmis et </w:t>
      </w:r>
      <w:r w:rsidRPr="00107E22">
        <w:rPr>
          <w:rFonts w:ascii="Century Gothic" w:hAnsi="Century Gothic"/>
          <w:lang w:eastAsia="nl-NL"/>
        </w:rPr>
        <w:t xml:space="preserve">le commentaire </w:t>
      </w:r>
      <w:r w:rsidR="003337B1">
        <w:rPr>
          <w:rFonts w:ascii="Century Gothic" w:hAnsi="Century Gothic"/>
          <w:lang w:eastAsia="nl-NL"/>
        </w:rPr>
        <w:t>associé</w:t>
      </w:r>
      <w:r w:rsidR="00252454">
        <w:rPr>
          <w:rFonts w:ascii="Century Gothic" w:hAnsi="Century Gothic"/>
          <w:lang w:eastAsia="nl-NL"/>
        </w:rPr>
        <w:t xml:space="preserve"> </w:t>
      </w:r>
      <w:r w:rsidR="003337B1">
        <w:rPr>
          <w:rFonts w:ascii="Century Gothic" w:hAnsi="Century Gothic"/>
          <w:lang w:eastAsia="nl-NL"/>
        </w:rPr>
        <w:t xml:space="preserve">sont </w:t>
      </w:r>
      <w:r w:rsidRPr="00107E22">
        <w:rPr>
          <w:rFonts w:ascii="Century Gothic" w:hAnsi="Century Gothic"/>
          <w:lang w:eastAsia="nl-NL"/>
        </w:rPr>
        <w:t>rechargé</w:t>
      </w:r>
      <w:r w:rsidR="003337B1">
        <w:rPr>
          <w:rFonts w:ascii="Century Gothic" w:hAnsi="Century Gothic"/>
          <w:lang w:eastAsia="nl-NL"/>
        </w:rPr>
        <w:t>s</w:t>
      </w:r>
      <w:r w:rsidRPr="00107E22">
        <w:rPr>
          <w:rFonts w:ascii="Century Gothic" w:hAnsi="Century Gothic"/>
          <w:lang w:eastAsia="nl-NL"/>
        </w:rPr>
        <w:t xml:space="preserve"> pour le même arrêté</w:t>
      </w:r>
      <w:r>
        <w:t xml:space="preserve">   </w:t>
      </w:r>
    </w:p>
    <w:p w:rsidR="00E812D2" w:rsidRDefault="00E812D2" w:rsidP="00E812D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81" w:name="_Toc409769610"/>
      <w:bookmarkStart w:id="82" w:name="_Toc408825506"/>
      <w:bookmarkStart w:id="83" w:name="_Toc479147051"/>
      <w:r w:rsidRPr="00FF6548">
        <w:rPr>
          <w:rFonts w:ascii="Century Gothic" w:hAnsi="Century Gothic"/>
          <w:color w:val="0070C0"/>
        </w:rPr>
        <w:t>Saisie</w:t>
      </w:r>
      <w:bookmarkEnd w:id="79"/>
      <w:bookmarkEnd w:id="80"/>
      <w:bookmarkEnd w:id="81"/>
      <w:bookmarkEnd w:id="82"/>
      <w:bookmarkEnd w:id="83"/>
    </w:p>
    <w:p w:rsidR="00BD7EA3" w:rsidRDefault="00BD7EA3" w:rsidP="00BD7EA3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Ci-dessous les boutons communs à toutes les sections :</w:t>
      </w:r>
    </w:p>
    <w:p w:rsidR="00BD7EA3" w:rsidRDefault="00BD7EA3" w:rsidP="00BD7EA3">
      <w:pPr>
        <w:ind w:firstLine="284"/>
        <w:rPr>
          <w:rFonts w:ascii="Century Gothic" w:hAnsi="Century Gothic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261"/>
        <w:gridCol w:w="863"/>
        <w:gridCol w:w="3389"/>
      </w:tblGrid>
      <w:tr w:rsidR="00BD7EA3" w:rsidRPr="00FF6548" w:rsidTr="00BD7EA3">
        <w:trPr>
          <w:trHeight w:val="847"/>
        </w:trPr>
        <w:tc>
          <w:tcPr>
            <w:tcW w:w="1134" w:type="dxa"/>
            <w:vAlign w:val="center"/>
          </w:tcPr>
          <w:p w:rsidR="00BD7EA3" w:rsidRPr="00FF6548" w:rsidRDefault="00BD7EA3" w:rsidP="00BD7EA3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570" w:dyaOrig="555" w14:anchorId="29192255">
                <v:shape id="_x0000_i1029" type="#_x0000_t75" style="width:27.35pt;height:28.65pt" o:ole="">
                  <v:imagedata r:id="rId52" o:title=""/>
                </v:shape>
                <o:OLEObject Type="Embed" ProgID="PBrush" ShapeID="_x0000_i1029" DrawAspect="Content" ObjectID="_1576506363" r:id="rId53"/>
              </w:object>
            </w:r>
          </w:p>
        </w:tc>
        <w:tc>
          <w:tcPr>
            <w:tcW w:w="3261" w:type="dxa"/>
            <w:vAlign w:val="center"/>
          </w:tcPr>
          <w:p w:rsidR="00BD7EA3" w:rsidRPr="00FF6548" w:rsidRDefault="00BD7EA3" w:rsidP="00BD7EA3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>Bouton Retour</w:t>
            </w:r>
            <w:r w:rsidRPr="00FF6548">
              <w:rPr>
                <w:rFonts w:ascii="Century Gothic" w:hAnsi="Century Gothic"/>
              </w:rPr>
              <w:t> : permet de revenir à la page précédente</w:t>
            </w:r>
          </w:p>
        </w:tc>
        <w:tc>
          <w:tcPr>
            <w:tcW w:w="863" w:type="dxa"/>
            <w:vAlign w:val="center"/>
          </w:tcPr>
          <w:p w:rsidR="00BD7EA3" w:rsidRPr="00FF6548" w:rsidRDefault="00BD7EA3" w:rsidP="00BD7EA3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585" w:dyaOrig="570" w14:anchorId="6E125118">
                <v:shape id="_x0000_i1030" type="#_x0000_t75" style="width:29.35pt;height:27.35pt" o:ole="">
                  <v:imagedata r:id="rId54" o:title=""/>
                </v:shape>
                <o:OLEObject Type="Embed" ProgID="PBrush" ShapeID="_x0000_i1030" DrawAspect="Content" ObjectID="_1576506364" r:id="rId55"/>
              </w:object>
            </w:r>
          </w:p>
        </w:tc>
        <w:tc>
          <w:tcPr>
            <w:tcW w:w="3389" w:type="dxa"/>
            <w:vAlign w:val="center"/>
          </w:tcPr>
          <w:p w:rsidR="00BD7EA3" w:rsidRPr="00FF6548" w:rsidRDefault="00BD7EA3" w:rsidP="00BD7EA3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>Bouton Sauvegarder</w:t>
            </w:r>
            <w:r w:rsidRPr="00FF6548">
              <w:rPr>
                <w:rFonts w:ascii="Century Gothic" w:hAnsi="Century Gothic"/>
              </w:rPr>
              <w:t> : permet d’enregistrer les informations saisies dans la section</w:t>
            </w:r>
          </w:p>
        </w:tc>
      </w:tr>
      <w:tr w:rsidR="000F7F84" w:rsidRPr="00FF6548" w:rsidTr="004B2370">
        <w:trPr>
          <w:trHeight w:val="847"/>
        </w:trPr>
        <w:tc>
          <w:tcPr>
            <w:tcW w:w="1134" w:type="dxa"/>
          </w:tcPr>
          <w:p w:rsidR="000F7F84" w:rsidRPr="00FF6548" w:rsidRDefault="000F7F84" w:rsidP="00BD7EA3">
            <w:pPr>
              <w:jc w:val="center"/>
              <w:rPr>
                <w:rFonts w:ascii="Century Gothic" w:hAnsi="Century Gothic"/>
                <w:noProof/>
              </w:rPr>
            </w:pPr>
            <w:r w:rsidRPr="00FF6548">
              <w:rPr>
                <w:rFonts w:ascii="Century Gothic" w:hAnsi="Century Gothic"/>
              </w:rPr>
              <w:object w:dxaOrig="990" w:dyaOrig="480" w14:anchorId="3C90BB88">
                <v:shape id="_x0000_i1031" type="#_x0000_t75" style="width:49.35pt;height:24pt" o:ole="">
                  <v:imagedata r:id="rId56" o:title=""/>
                </v:shape>
                <o:OLEObject Type="Embed" ProgID="PBrush" ShapeID="_x0000_i1031" DrawAspect="Content" ObjectID="_1576506365" r:id="rId57"/>
              </w:object>
            </w:r>
          </w:p>
        </w:tc>
        <w:tc>
          <w:tcPr>
            <w:tcW w:w="3261" w:type="dxa"/>
          </w:tcPr>
          <w:p w:rsidR="000F7F84" w:rsidRDefault="000F7F84" w:rsidP="007763CA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00B0F0"/>
                <w:sz w:val="20"/>
              </w:rPr>
              <w:t xml:space="preserve">Bouton </w:t>
            </w:r>
            <w:r w:rsidRPr="001A1606">
              <w:rPr>
                <w:rFonts w:ascii="Century Gothic" w:hAnsi="Century Gothic"/>
                <w:color w:val="00B0F0"/>
                <w:sz w:val="20"/>
              </w:rPr>
              <w:t>précèdent/suivant</w:t>
            </w:r>
            <w:r w:rsidRPr="001A1606">
              <w:rPr>
                <w:rFonts w:ascii="Century Gothic" w:hAnsi="Century Gothic"/>
                <w:sz w:val="20"/>
              </w:rPr>
              <w:t> </w:t>
            </w:r>
            <w:r>
              <w:rPr>
                <w:rFonts w:ascii="Century Gothic" w:hAnsi="Century Gothic"/>
              </w:rPr>
              <w:t>:</w:t>
            </w:r>
          </w:p>
          <w:p w:rsidR="000F7F84" w:rsidRPr="00FF6548" w:rsidRDefault="000F7F84" w:rsidP="00BD7EA3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  <w:r w:rsidRPr="00FF6548">
              <w:rPr>
                <w:rFonts w:ascii="Century Gothic" w:hAnsi="Century Gothic"/>
              </w:rPr>
              <w:t>ermet d’afficher</w:t>
            </w:r>
            <w:r>
              <w:rPr>
                <w:rFonts w:ascii="Century Gothic" w:hAnsi="Century Gothic"/>
              </w:rPr>
              <w:t xml:space="preserve"> la section suivante</w:t>
            </w:r>
            <w:r w:rsidRPr="00FF6548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863" w:type="dxa"/>
            <w:vAlign w:val="center"/>
          </w:tcPr>
          <w:p w:rsidR="000F7F84" w:rsidRDefault="000F7F84" w:rsidP="00BD7EA3">
            <w:pPr>
              <w:jc w:val="center"/>
              <w:rPr>
                <w:noProof/>
              </w:rPr>
            </w:pPr>
          </w:p>
          <w:p w:rsidR="000F7F84" w:rsidRPr="00FF6548" w:rsidRDefault="000F7F84" w:rsidP="00BD7EA3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w:drawing>
                <wp:inline distT="0" distB="0" distL="0" distR="0" wp14:anchorId="41AE6FC5" wp14:editId="41AE6FC6">
                  <wp:extent cx="397637" cy="379563"/>
                  <wp:effectExtent l="0" t="0" r="2540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 cstate="print"/>
                          <a:srcRect l="10684" t="24157" r="86789" b="72827"/>
                          <a:stretch/>
                        </pic:blipFill>
                        <pic:spPr bwMode="auto">
                          <a:xfrm>
                            <a:off x="0" y="0"/>
                            <a:ext cx="397949" cy="379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vAlign w:val="center"/>
          </w:tcPr>
          <w:p w:rsidR="000F7F84" w:rsidRPr="00FF6548" w:rsidRDefault="000F7F84" w:rsidP="00BD7EA3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 xml:space="preserve">Bouton </w:t>
            </w:r>
            <w:r>
              <w:rPr>
                <w:rFonts w:ascii="Century Gothic" w:hAnsi="Century Gothic"/>
                <w:color w:val="00B0F0"/>
              </w:rPr>
              <w:t>Compte rendu de collecte</w:t>
            </w:r>
            <w:r w:rsidRPr="00FF6548">
              <w:rPr>
                <w:rFonts w:ascii="Century Gothic" w:hAnsi="Century Gothic"/>
              </w:rPr>
              <w:t xml:space="preserve"> : permet </w:t>
            </w:r>
            <w:r>
              <w:rPr>
                <w:rFonts w:ascii="Century Gothic" w:hAnsi="Century Gothic"/>
              </w:rPr>
              <w:t>de consulter la liste des erreurs et des avertissements détectés dans le formulaire. En cas d’absence d’erreur et d’avertissement, ce bouton n’apparait pas</w:t>
            </w:r>
          </w:p>
        </w:tc>
      </w:tr>
    </w:tbl>
    <w:p w:rsidR="00DE254A" w:rsidRDefault="00DE254A" w:rsidP="00DE254A">
      <w:bookmarkStart w:id="84" w:name="_Toc366054969"/>
      <w:bookmarkStart w:id="85" w:name="_Toc366055082"/>
      <w:bookmarkStart w:id="86" w:name="_Toc409769611"/>
      <w:bookmarkStart w:id="87" w:name="_Toc408825507"/>
    </w:p>
    <w:p w:rsidR="00DE254A" w:rsidRDefault="00DE254A" w:rsidP="00DE254A"/>
    <w:p w:rsidR="00DE254A" w:rsidRDefault="00DE254A" w:rsidP="00DE254A"/>
    <w:p w:rsidR="00DE254A" w:rsidRDefault="00DE254A" w:rsidP="00DE254A"/>
    <w:p w:rsidR="00DE254A" w:rsidRPr="00DE254A" w:rsidRDefault="00DE254A" w:rsidP="00DE254A"/>
    <w:p w:rsidR="00E812D2" w:rsidRPr="00FF6548" w:rsidRDefault="00E812D2" w:rsidP="00E812D2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</w:rPr>
      </w:pPr>
      <w:bookmarkStart w:id="88" w:name="_Toc479147052"/>
      <w:r w:rsidRPr="00FF6548">
        <w:rPr>
          <w:rFonts w:ascii="Century Gothic" w:hAnsi="Century Gothic"/>
          <w:color w:val="0070C0"/>
          <w:sz w:val="28"/>
        </w:rPr>
        <w:lastRenderedPageBreak/>
        <w:t>Choix d’une section</w:t>
      </w:r>
      <w:bookmarkEnd w:id="84"/>
      <w:bookmarkEnd w:id="85"/>
      <w:bookmarkEnd w:id="86"/>
      <w:bookmarkEnd w:id="87"/>
      <w:bookmarkEnd w:id="88"/>
    </w:p>
    <w:p w:rsidR="00E7206A" w:rsidRDefault="00E812D2" w:rsidP="00E812D2">
      <w:pPr>
        <w:ind w:firstLine="284"/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Un formulaire </w:t>
      </w:r>
      <w:r w:rsidR="00E7206A">
        <w:rPr>
          <w:rFonts w:ascii="Century Gothic" w:hAnsi="Century Gothic"/>
        </w:rPr>
        <w:t>se compose de deux sections qui sont :</w:t>
      </w:r>
    </w:p>
    <w:p w:rsidR="00E7206A" w:rsidRDefault="00E7206A" w:rsidP="00E812D2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 xml:space="preserve">1/ </w:t>
      </w:r>
      <w:r w:rsidR="00A54CEB">
        <w:rPr>
          <w:rFonts w:ascii="Century Gothic" w:hAnsi="Century Gothic"/>
        </w:rPr>
        <w:t>C</w:t>
      </w:r>
      <w:r>
        <w:rPr>
          <w:rFonts w:ascii="Century Gothic" w:hAnsi="Century Gothic"/>
        </w:rPr>
        <w:t>ommentaire sur la remise</w:t>
      </w:r>
    </w:p>
    <w:p w:rsidR="00E7206A" w:rsidRDefault="00E7206A" w:rsidP="00E812D2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2/ Chargement de fichiers</w:t>
      </w:r>
    </w:p>
    <w:p w:rsidR="00EF319B" w:rsidRDefault="00EF319B" w:rsidP="00107E22">
      <w:pPr>
        <w:rPr>
          <w:rFonts w:ascii="Century Gothic" w:hAnsi="Century Gothic"/>
        </w:rPr>
      </w:pPr>
    </w:p>
    <w:p w:rsidR="00E812D2" w:rsidRDefault="00E812D2" w:rsidP="00107E22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Lorsqu’une section est complétée, il faut systématiquement la sauvegarder. Si une section n’est pas sauvegardée, </w:t>
      </w:r>
      <w:r w:rsidR="002B5270">
        <w:rPr>
          <w:rFonts w:ascii="Century Gothic" w:hAnsi="Century Gothic"/>
        </w:rPr>
        <w:t>une fenêtre pop-up d’avertissement vous proposera de la sauvegarder.</w:t>
      </w:r>
    </w:p>
    <w:p w:rsidR="00E812D2" w:rsidRDefault="00E812D2" w:rsidP="00E812D2">
      <w:pPr>
        <w:ind w:firstLine="284"/>
        <w:rPr>
          <w:rFonts w:ascii="Century Gothic" w:hAnsi="Century Gothic"/>
        </w:rPr>
      </w:pPr>
    </w:p>
    <w:p w:rsidR="00E812D2" w:rsidRDefault="00E812D2" w:rsidP="00E812D2">
      <w:pPr>
        <w:ind w:firstLine="284"/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Pour accéder à une section, cliquez sur son nom dans la table des matières des sections. </w:t>
      </w:r>
    </w:p>
    <w:p w:rsidR="00CF42D4" w:rsidRDefault="00CF42D4" w:rsidP="00E812D2">
      <w:pPr>
        <w:ind w:firstLine="284"/>
        <w:rPr>
          <w:rFonts w:ascii="Century Gothic" w:hAnsi="Century Gothic"/>
        </w:rPr>
      </w:pPr>
    </w:p>
    <w:p w:rsidR="00870279" w:rsidRDefault="004073B1" w:rsidP="00E812D2">
      <w:pPr>
        <w:ind w:firstLine="284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27F8141A" wp14:editId="15F0C78D">
            <wp:extent cx="5842974" cy="628650"/>
            <wp:effectExtent l="19050" t="19050" r="24765" b="19050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42309" cy="62857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066F" w:rsidRDefault="00CF066F" w:rsidP="00E812D2">
      <w:pPr>
        <w:ind w:firstLine="284"/>
        <w:rPr>
          <w:rFonts w:ascii="Century Gothic" w:hAnsi="Century Gothic"/>
        </w:rPr>
      </w:pPr>
    </w:p>
    <w:p w:rsidR="00413A31" w:rsidRPr="005472EF" w:rsidRDefault="00413A31" w:rsidP="00413A31">
      <w:pPr>
        <w:ind w:firstLine="284"/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Choix de la section</w:t>
      </w:r>
    </w:p>
    <w:p w:rsidR="00035AE0" w:rsidRDefault="002B5270" w:rsidP="00E812D2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L’information entre parenthèse</w:t>
      </w:r>
      <w:r w:rsidR="00413A31">
        <w:rPr>
          <w:rFonts w:ascii="Century Gothic" w:hAnsi="Century Gothic"/>
        </w:rPr>
        <w:t xml:space="preserve"> (#items </w:t>
      </w:r>
      <w:proofErr w:type="gramStart"/>
      <w:r w:rsidR="00413A31">
        <w:rPr>
          <w:rFonts w:ascii="Century Gothic" w:hAnsi="Century Gothic"/>
        </w:rPr>
        <w:t>:</w:t>
      </w:r>
      <w:r w:rsidR="00AF4D7B">
        <w:rPr>
          <w:rFonts w:ascii="Century Gothic" w:hAnsi="Century Gothic"/>
        </w:rPr>
        <w:t>1</w:t>
      </w:r>
      <w:proofErr w:type="gramEnd"/>
      <w:r w:rsidR="00413A31">
        <w:rPr>
          <w:rFonts w:ascii="Century Gothic" w:hAnsi="Century Gothic"/>
        </w:rPr>
        <w:t>)</w:t>
      </w:r>
      <w:r>
        <w:rPr>
          <w:rFonts w:ascii="Century Gothic" w:hAnsi="Century Gothic"/>
        </w:rPr>
        <w:t xml:space="preserve"> </w:t>
      </w:r>
      <w:r w:rsidR="00413A31">
        <w:rPr>
          <w:rFonts w:ascii="Century Gothic" w:hAnsi="Century Gothic"/>
        </w:rPr>
        <w:t xml:space="preserve">vous </w:t>
      </w:r>
      <w:r w:rsidR="00571956">
        <w:rPr>
          <w:rFonts w:ascii="Century Gothic" w:hAnsi="Century Gothic"/>
        </w:rPr>
        <w:t>avertit</w:t>
      </w:r>
      <w:r w:rsidR="00413A31">
        <w:rPr>
          <w:rFonts w:ascii="Century Gothic" w:hAnsi="Century Gothic"/>
        </w:rPr>
        <w:t xml:space="preserve"> du nombre de données déjà renseignée</w:t>
      </w:r>
      <w:r w:rsidR="00B32B8C">
        <w:rPr>
          <w:rFonts w:ascii="Century Gothic" w:hAnsi="Century Gothic"/>
        </w:rPr>
        <w:t>s</w:t>
      </w:r>
      <w:r w:rsidR="00413A31">
        <w:rPr>
          <w:rFonts w:ascii="Century Gothic" w:hAnsi="Century Gothic"/>
        </w:rPr>
        <w:t>.</w:t>
      </w:r>
    </w:p>
    <w:p w:rsidR="00BD7EA3" w:rsidRDefault="00BD7EA3" w:rsidP="00E812D2">
      <w:pPr>
        <w:ind w:firstLine="284"/>
        <w:rPr>
          <w:rFonts w:ascii="Century Gothic" w:hAnsi="Century Gothic"/>
        </w:rPr>
      </w:pPr>
    </w:p>
    <w:p w:rsidR="00BD7EA3" w:rsidRDefault="00BD7EA3" w:rsidP="00E812D2">
      <w:pPr>
        <w:ind w:firstLine="284"/>
        <w:rPr>
          <w:rFonts w:ascii="Century Gothic" w:hAnsi="Century Gothic"/>
        </w:rPr>
      </w:pPr>
    </w:p>
    <w:p w:rsidR="00BD7EA3" w:rsidRDefault="00BD7EA3" w:rsidP="00E812D2">
      <w:pPr>
        <w:ind w:firstLine="284"/>
        <w:rPr>
          <w:rFonts w:ascii="Century Gothic" w:hAnsi="Century Gothic"/>
        </w:rPr>
      </w:pPr>
    </w:p>
    <w:p w:rsidR="00BD7EA3" w:rsidRDefault="00BD7EA3" w:rsidP="00E812D2">
      <w:pPr>
        <w:ind w:firstLine="284"/>
        <w:rPr>
          <w:rFonts w:ascii="Century Gothic" w:hAnsi="Century Gothic"/>
        </w:rPr>
      </w:pPr>
    </w:p>
    <w:p w:rsidR="00E812D2" w:rsidRPr="00EF319B" w:rsidRDefault="00E812D2" w:rsidP="00E812D2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89" w:name="_Toc366054970"/>
      <w:bookmarkStart w:id="90" w:name="_Toc366055083"/>
      <w:bookmarkStart w:id="91" w:name="_Toc409769612"/>
      <w:bookmarkStart w:id="92" w:name="_Toc408825508"/>
      <w:bookmarkStart w:id="93" w:name="_Toc479147053"/>
      <w:r w:rsidRPr="00FF6548">
        <w:rPr>
          <w:rFonts w:ascii="Century Gothic" w:hAnsi="Century Gothic"/>
          <w:color w:val="0070C0"/>
          <w:sz w:val="28"/>
        </w:rPr>
        <w:t xml:space="preserve">Saisie des données </w:t>
      </w:r>
      <w:bookmarkEnd w:id="89"/>
      <w:bookmarkEnd w:id="90"/>
      <w:r w:rsidR="0062730C">
        <w:rPr>
          <w:rFonts w:ascii="Century Gothic" w:hAnsi="Century Gothic"/>
          <w:color w:val="0070C0"/>
          <w:sz w:val="28"/>
        </w:rPr>
        <w:t xml:space="preserve">pour la section </w:t>
      </w:r>
      <w:r w:rsidRPr="00FF6548">
        <w:rPr>
          <w:rFonts w:ascii="Century Gothic" w:hAnsi="Century Gothic"/>
          <w:color w:val="0070C0"/>
          <w:sz w:val="28"/>
        </w:rPr>
        <w:t xml:space="preserve"> </w:t>
      </w:r>
      <w:r w:rsidR="00413A31">
        <w:rPr>
          <w:rFonts w:ascii="Century Gothic" w:hAnsi="Century Gothic"/>
          <w:color w:val="0070C0"/>
          <w:sz w:val="28"/>
        </w:rPr>
        <w:t>« </w:t>
      </w:r>
      <w:r w:rsidR="00A54CEB">
        <w:rPr>
          <w:rFonts w:ascii="Century Gothic" w:hAnsi="Century Gothic"/>
          <w:color w:val="0070C0"/>
          <w:sz w:val="28"/>
        </w:rPr>
        <w:t>C</w:t>
      </w:r>
      <w:r w:rsidR="0062730C" w:rsidRPr="00EF319B">
        <w:rPr>
          <w:rFonts w:ascii="Century Gothic" w:hAnsi="Century Gothic"/>
          <w:color w:val="0070C0"/>
          <w:sz w:val="28"/>
        </w:rPr>
        <w:t>ommentaire sur la remise</w:t>
      </w:r>
      <w:r w:rsidR="00413A31">
        <w:rPr>
          <w:rFonts w:ascii="Century Gothic" w:hAnsi="Century Gothic"/>
          <w:color w:val="0070C0"/>
          <w:sz w:val="28"/>
        </w:rPr>
        <w:t> »</w:t>
      </w:r>
      <w:bookmarkEnd w:id="91"/>
      <w:bookmarkEnd w:id="92"/>
      <w:bookmarkEnd w:id="93"/>
    </w:p>
    <w:p w:rsidR="00E07B01" w:rsidRPr="00107E22" w:rsidRDefault="004073B1" w:rsidP="00107E22">
      <w:pPr>
        <w:jc w:val="center"/>
      </w:pPr>
      <w:r>
        <w:rPr>
          <w:noProof/>
        </w:rPr>
        <w:drawing>
          <wp:inline distT="0" distB="0" distL="0" distR="0" wp14:anchorId="6ECE0800" wp14:editId="22D3B6B7">
            <wp:extent cx="5581015" cy="1097097"/>
            <wp:effectExtent l="19050" t="19050" r="19685" b="27305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09709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7EA3" w:rsidRPr="005472EF" w:rsidRDefault="00BD7EA3" w:rsidP="00BD7EA3">
      <w:pPr>
        <w:ind w:firstLine="284"/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Section commentaire</w:t>
      </w:r>
    </w:p>
    <w:p w:rsidR="003F0A46" w:rsidRDefault="004B40FF" w:rsidP="00107E22">
      <w: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935036" w:rsidRDefault="00935036" w:rsidP="00E07B01">
      <w:pPr>
        <w:ind w:firstLine="284"/>
        <w:rPr>
          <w:rFonts w:ascii="Century Gothic" w:hAnsi="Century Gothic"/>
        </w:rPr>
      </w:pPr>
    </w:p>
    <w:p w:rsidR="00935036" w:rsidRDefault="00935036" w:rsidP="00E07B01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La saisie de cette section est facultative.</w:t>
      </w:r>
    </w:p>
    <w:p w:rsidR="00E07B01" w:rsidRDefault="00935036" w:rsidP="00E07B01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Saisir le commentaire</w:t>
      </w:r>
      <w:r w:rsidR="00E07B01">
        <w:rPr>
          <w:rFonts w:ascii="Century Gothic" w:hAnsi="Century Gothic"/>
        </w:rPr>
        <w:t xml:space="preserve"> puis cliquer sur sauvegarder avant de passer à la section suivante</w:t>
      </w:r>
      <w:r w:rsidR="005472EF">
        <w:rPr>
          <w:rFonts w:ascii="Century Gothic" w:hAnsi="Century Gothic"/>
        </w:rPr>
        <w:t xml:space="preserve"> </w:t>
      </w:r>
      <w:r w:rsidR="00E07B01">
        <w:rPr>
          <w:rFonts w:ascii="Century Gothic" w:hAnsi="Century Gothic"/>
        </w:rPr>
        <w:t>ou à la table des matières</w:t>
      </w:r>
      <w:r w:rsidR="005472EF">
        <w:rPr>
          <w:rFonts w:ascii="Century Gothic" w:hAnsi="Century Gothic"/>
        </w:rPr>
        <w:t>.</w:t>
      </w:r>
    </w:p>
    <w:p w:rsidR="00E07B01" w:rsidRPr="00F437BF" w:rsidRDefault="00690C49" w:rsidP="00E07B0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94" w:name="_Toc409769613"/>
      <w:bookmarkStart w:id="95" w:name="_Toc408825509"/>
      <w:bookmarkStart w:id="96" w:name="_Toc479147054"/>
      <w:r>
        <w:rPr>
          <w:rFonts w:ascii="Century Gothic" w:hAnsi="Century Gothic"/>
          <w:color w:val="0070C0"/>
          <w:sz w:val="28"/>
        </w:rPr>
        <w:t>S</w:t>
      </w:r>
      <w:r w:rsidR="00E07B01">
        <w:rPr>
          <w:rFonts w:ascii="Century Gothic" w:hAnsi="Century Gothic"/>
          <w:color w:val="0070C0"/>
          <w:sz w:val="28"/>
        </w:rPr>
        <w:t xml:space="preserve">ection </w:t>
      </w:r>
      <w:r>
        <w:rPr>
          <w:rFonts w:ascii="Century Gothic" w:hAnsi="Century Gothic"/>
          <w:color w:val="0070C0"/>
          <w:sz w:val="28"/>
        </w:rPr>
        <w:t xml:space="preserve">de </w:t>
      </w:r>
      <w:r w:rsidR="00E07B01">
        <w:rPr>
          <w:rFonts w:ascii="Century Gothic" w:hAnsi="Century Gothic"/>
          <w:color w:val="0070C0"/>
          <w:sz w:val="28"/>
        </w:rPr>
        <w:t>chargement de fichier</w:t>
      </w:r>
      <w:bookmarkEnd w:id="94"/>
      <w:bookmarkEnd w:id="95"/>
      <w:r>
        <w:rPr>
          <w:rFonts w:ascii="Century Gothic" w:hAnsi="Century Gothic"/>
          <w:color w:val="0070C0"/>
          <w:sz w:val="28"/>
        </w:rPr>
        <w:t>s</w:t>
      </w:r>
      <w:bookmarkEnd w:id="96"/>
    </w:p>
    <w:p w:rsidR="00571F17" w:rsidRDefault="00E07B01" w:rsidP="007A068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Cette section sert </w:t>
      </w:r>
      <w:r w:rsidR="002A7BA1">
        <w:rPr>
          <w:rFonts w:ascii="Century Gothic" w:hAnsi="Century Gothic"/>
        </w:rPr>
        <w:t>à</w:t>
      </w:r>
      <w:r>
        <w:rPr>
          <w:rFonts w:ascii="Century Gothic" w:hAnsi="Century Gothic"/>
        </w:rPr>
        <w:t xml:space="preserve"> joindre des documents au format  </w:t>
      </w:r>
      <w:proofErr w:type="spellStart"/>
      <w:r w:rsidRPr="00107E22">
        <w:rPr>
          <w:rFonts w:ascii="Century Gothic" w:hAnsi="Century Gothic"/>
        </w:rPr>
        <w:t>xlsm</w:t>
      </w:r>
      <w:proofErr w:type="spellEnd"/>
      <w:r w:rsidRPr="00107E22">
        <w:rPr>
          <w:rFonts w:ascii="Century Gothic" w:hAnsi="Century Gothic"/>
        </w:rPr>
        <w:t xml:space="preserve">, </w:t>
      </w:r>
      <w:proofErr w:type="spellStart"/>
      <w:r w:rsidRPr="00107E22">
        <w:rPr>
          <w:rFonts w:ascii="Century Gothic" w:hAnsi="Century Gothic"/>
        </w:rPr>
        <w:t>xls</w:t>
      </w:r>
      <w:proofErr w:type="spellEnd"/>
      <w:r w:rsidRPr="00107E22">
        <w:rPr>
          <w:rFonts w:ascii="Century Gothic" w:hAnsi="Century Gothic"/>
        </w:rPr>
        <w:t xml:space="preserve">, </w:t>
      </w:r>
      <w:proofErr w:type="spellStart"/>
      <w:r w:rsidRPr="00107E22">
        <w:rPr>
          <w:rFonts w:ascii="Century Gothic" w:hAnsi="Century Gothic"/>
        </w:rPr>
        <w:t>xlsx</w:t>
      </w:r>
      <w:proofErr w:type="spellEnd"/>
      <w:r w:rsidR="00D66CC0">
        <w:rPr>
          <w:rFonts w:ascii="Century Gothic" w:hAnsi="Century Gothic"/>
        </w:rPr>
        <w:t xml:space="preserve">, </w:t>
      </w:r>
      <w:r w:rsidRPr="00107E22">
        <w:rPr>
          <w:rFonts w:ascii="Century Gothic" w:hAnsi="Century Gothic"/>
        </w:rPr>
        <w:t xml:space="preserve">doc, </w:t>
      </w:r>
      <w:proofErr w:type="spellStart"/>
      <w:r w:rsidRPr="00107E22">
        <w:rPr>
          <w:rFonts w:ascii="Century Gothic" w:hAnsi="Century Gothic"/>
        </w:rPr>
        <w:t>docx</w:t>
      </w:r>
      <w:proofErr w:type="spellEnd"/>
      <w:r w:rsidRPr="00107E22">
        <w:rPr>
          <w:rFonts w:ascii="Century Gothic" w:hAnsi="Century Gothic"/>
        </w:rPr>
        <w:t xml:space="preserve">, </w:t>
      </w:r>
      <w:proofErr w:type="spellStart"/>
      <w:r w:rsidRPr="00107E22">
        <w:rPr>
          <w:rFonts w:ascii="Century Gothic" w:hAnsi="Century Gothic"/>
        </w:rPr>
        <w:t>ppt</w:t>
      </w:r>
      <w:proofErr w:type="spellEnd"/>
      <w:r w:rsidRPr="00107E22">
        <w:rPr>
          <w:rFonts w:ascii="Century Gothic" w:hAnsi="Century Gothic"/>
        </w:rPr>
        <w:t xml:space="preserve">, </w:t>
      </w:r>
      <w:proofErr w:type="spellStart"/>
      <w:r w:rsidRPr="00107E22">
        <w:rPr>
          <w:rFonts w:ascii="Century Gothic" w:hAnsi="Century Gothic"/>
        </w:rPr>
        <w:t>pptx</w:t>
      </w:r>
      <w:proofErr w:type="spellEnd"/>
      <w:r w:rsidRPr="00107E22">
        <w:rPr>
          <w:rFonts w:ascii="Century Gothic" w:hAnsi="Century Gothic"/>
        </w:rPr>
        <w:t xml:space="preserve"> et </w:t>
      </w:r>
      <w:proofErr w:type="spellStart"/>
      <w:r w:rsidRPr="00107E22">
        <w:rPr>
          <w:rFonts w:ascii="Century Gothic" w:hAnsi="Century Gothic"/>
        </w:rPr>
        <w:t>pdf</w:t>
      </w:r>
      <w:proofErr w:type="spellEnd"/>
    </w:p>
    <w:p w:rsidR="00B32B8C" w:rsidRDefault="00B32B8C" w:rsidP="007A068C">
      <w:pPr>
        <w:rPr>
          <w:rFonts w:ascii="Century Gothic" w:hAnsi="Century Gothic"/>
        </w:rPr>
      </w:pPr>
    </w:p>
    <w:p w:rsidR="00B32B8C" w:rsidRDefault="00B32B8C" w:rsidP="007A068C">
      <w:pPr>
        <w:rPr>
          <w:rFonts w:ascii="Century Gothic" w:hAnsi="Century Gothic"/>
        </w:rPr>
      </w:pPr>
    </w:p>
    <w:p w:rsidR="007A068C" w:rsidRDefault="004073B1" w:rsidP="007A068C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66C0B10D" wp14:editId="1BE69781">
            <wp:extent cx="5581015" cy="1141598"/>
            <wp:effectExtent l="19050" t="19050" r="19685" b="20955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14159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4552" w:rsidRPr="005472EF" w:rsidRDefault="00A24552" w:rsidP="003A02FC">
      <w:pPr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Section Chargement de fichiers</w:t>
      </w:r>
    </w:p>
    <w:p w:rsidR="00640AD7" w:rsidRPr="00413A31" w:rsidRDefault="00640AD7" w:rsidP="00E61294">
      <w:pPr>
        <w:pStyle w:val="Paragraphedeliste"/>
        <w:ind w:left="360"/>
        <w:rPr>
          <w:rFonts w:ascii="Century Gothic" w:hAnsi="Century Gothic"/>
          <w:sz w:val="22"/>
          <w:szCs w:val="22"/>
        </w:rPr>
      </w:pPr>
      <w:r w:rsidRPr="00413A31">
        <w:rPr>
          <w:rFonts w:ascii="Century Gothic" w:hAnsi="Century Gothic"/>
          <w:sz w:val="22"/>
          <w:szCs w:val="22"/>
        </w:rPr>
        <w:t xml:space="preserve">Le bouton </w:t>
      </w:r>
      <w:r w:rsidRPr="00413A31">
        <w:rPr>
          <w:noProof/>
          <w:sz w:val="22"/>
          <w:szCs w:val="22"/>
          <w:lang w:val="fr-FR" w:eastAsia="fr-FR"/>
        </w:rPr>
        <w:drawing>
          <wp:inline distT="0" distB="0" distL="0" distR="0" wp14:anchorId="41AE6FCE" wp14:editId="41AE6FCF">
            <wp:extent cx="440055" cy="1809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A31">
        <w:rPr>
          <w:rFonts w:ascii="Century Gothic" w:hAnsi="Century Gothic"/>
          <w:sz w:val="22"/>
          <w:szCs w:val="22"/>
        </w:rPr>
        <w:t xml:space="preserve">permet de charger les pièces jointes : En cliquant sur ce bouton, vous </w:t>
      </w:r>
      <w:r w:rsidR="00571956" w:rsidRPr="00413A31">
        <w:rPr>
          <w:rFonts w:ascii="Century Gothic" w:hAnsi="Century Gothic"/>
          <w:sz w:val="22"/>
          <w:szCs w:val="22"/>
        </w:rPr>
        <w:t>accédez</w:t>
      </w:r>
      <w:r w:rsidRPr="00413A31">
        <w:rPr>
          <w:rFonts w:ascii="Century Gothic" w:hAnsi="Century Gothic"/>
          <w:sz w:val="22"/>
          <w:szCs w:val="22"/>
        </w:rPr>
        <w:t xml:space="preserve"> à une nouvelle </w:t>
      </w:r>
      <w:r w:rsidR="00571956" w:rsidRPr="00413A31">
        <w:rPr>
          <w:rFonts w:ascii="Century Gothic" w:hAnsi="Century Gothic"/>
          <w:sz w:val="22"/>
          <w:szCs w:val="22"/>
        </w:rPr>
        <w:t>fenêtre</w:t>
      </w:r>
      <w:r w:rsidRPr="00413A31">
        <w:rPr>
          <w:rFonts w:ascii="Century Gothic" w:hAnsi="Century Gothic"/>
          <w:sz w:val="22"/>
          <w:szCs w:val="22"/>
        </w:rPr>
        <w:t xml:space="preserve"> pop</w:t>
      </w:r>
      <w:r w:rsidR="00E22CF6">
        <w:rPr>
          <w:rFonts w:ascii="Century Gothic" w:hAnsi="Century Gothic"/>
          <w:sz w:val="22"/>
          <w:szCs w:val="22"/>
        </w:rPr>
        <w:t>-</w:t>
      </w:r>
      <w:r w:rsidRPr="00413A31">
        <w:rPr>
          <w:rFonts w:ascii="Century Gothic" w:hAnsi="Century Gothic"/>
          <w:sz w:val="22"/>
          <w:szCs w:val="22"/>
        </w:rPr>
        <w:t xml:space="preserve">up </w:t>
      </w:r>
      <w:r w:rsidR="003A43A9" w:rsidRPr="00413A31">
        <w:rPr>
          <w:rFonts w:ascii="Century Gothic" w:hAnsi="Century Gothic"/>
          <w:sz w:val="22"/>
          <w:szCs w:val="22"/>
        </w:rPr>
        <w:t xml:space="preserve">avec le bouton </w:t>
      </w:r>
      <w:r w:rsidR="003A43A9" w:rsidRPr="00413A31">
        <w:rPr>
          <w:rFonts w:ascii="Century Gothic" w:hAnsi="Century Gothic"/>
          <w:sz w:val="22"/>
          <w:szCs w:val="22"/>
          <w:u w:val="single"/>
        </w:rPr>
        <w:t>Parcourir</w:t>
      </w:r>
    </w:p>
    <w:p w:rsidR="00640AD7" w:rsidRPr="00413A31" w:rsidRDefault="00413A31" w:rsidP="00413A31">
      <w:pPr>
        <w:pStyle w:val="Paragraphedeliste"/>
        <w:ind w:left="360"/>
        <w:jc w:val="center"/>
        <w:rPr>
          <w:rFonts w:ascii="Century Gothic" w:hAnsi="Century Gothic"/>
          <w:sz w:val="22"/>
          <w:szCs w:val="22"/>
        </w:rPr>
      </w:pPr>
      <w:r w:rsidRPr="00413A31">
        <w:rPr>
          <w:rFonts w:ascii="Century Gothic" w:hAnsi="Century Gothic"/>
          <w:noProof/>
          <w:sz w:val="22"/>
          <w:szCs w:val="22"/>
          <w:lang w:val="fr-FR" w:eastAsia="fr-FR"/>
        </w:rPr>
        <w:drawing>
          <wp:inline distT="0" distB="0" distL="0" distR="0" wp14:anchorId="41AE6FD0" wp14:editId="6A720B94">
            <wp:extent cx="2449501" cy="836763"/>
            <wp:effectExtent l="19050" t="19050" r="27305" b="2095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C9AF.tmp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5" t="45858" r="33049" b="39530"/>
                    <a:stretch/>
                  </pic:blipFill>
                  <pic:spPr bwMode="auto">
                    <a:xfrm>
                      <a:off x="0" y="0"/>
                      <a:ext cx="2459377" cy="84013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A31" w:rsidRPr="005472EF" w:rsidRDefault="00A24552" w:rsidP="00413A31">
      <w:pPr>
        <w:pStyle w:val="Paragraphedeliste"/>
        <w:ind w:left="360"/>
        <w:jc w:val="center"/>
        <w:rPr>
          <w:rFonts w:ascii="Century Gothic" w:hAnsi="Century Gothic"/>
          <w:i/>
          <w:szCs w:val="22"/>
          <w:u w:val="single"/>
        </w:rPr>
      </w:pPr>
      <w:r w:rsidRPr="005472EF">
        <w:rPr>
          <w:rFonts w:ascii="Century Gothic" w:hAnsi="Century Gothic"/>
          <w:i/>
          <w:szCs w:val="22"/>
          <w:u w:val="single"/>
        </w:rPr>
        <w:t>POP-UP</w:t>
      </w:r>
      <w:r w:rsidR="00413A31" w:rsidRPr="005472EF">
        <w:rPr>
          <w:rFonts w:ascii="Century Gothic" w:hAnsi="Century Gothic"/>
          <w:i/>
          <w:szCs w:val="22"/>
          <w:u w:val="single"/>
        </w:rPr>
        <w:t xml:space="preserve"> de chargement de fichier</w:t>
      </w:r>
    </w:p>
    <w:p w:rsidR="00504BBA" w:rsidRPr="00504BBA" w:rsidRDefault="00504BBA" w:rsidP="003A43A9">
      <w:pPr>
        <w:ind w:firstLine="284"/>
        <w:rPr>
          <w:rFonts w:ascii="Century Gothic" w:hAnsi="Century Gothic"/>
        </w:rPr>
      </w:pPr>
      <w:r w:rsidRPr="00504BBA">
        <w:rPr>
          <w:rFonts w:ascii="Century Gothic" w:hAnsi="Century Gothic"/>
        </w:rPr>
        <w:t xml:space="preserve">Le bouton </w:t>
      </w:r>
      <w:r w:rsidRPr="00FF6548">
        <w:object w:dxaOrig="330" w:dyaOrig="285" w14:anchorId="41AE6FD2">
          <v:shape id="_x0000_i1032" type="#_x0000_t75" style="width:16.65pt;height:14pt" o:ole="">
            <v:imagedata r:id="rId64" o:title=""/>
          </v:shape>
          <o:OLEObject Type="Embed" ProgID="PBrush" ShapeID="_x0000_i1032" DrawAspect="Content" ObjectID="_1576506366" r:id="rId65"/>
        </w:object>
      </w:r>
      <w:r w:rsidRPr="00504BBA">
        <w:rPr>
          <w:rFonts w:ascii="Century Gothic" w:hAnsi="Century Gothic"/>
        </w:rPr>
        <w:t xml:space="preserve"> permet de supprimer une ligne saisie</w:t>
      </w:r>
    </w:p>
    <w:p w:rsidR="00504BBA" w:rsidRDefault="00504BBA" w:rsidP="00504BBA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 xml:space="preserve">Le bouton </w:t>
      </w:r>
      <w:r w:rsidR="00843161">
        <w:rPr>
          <w:rFonts w:ascii="Century Gothic" w:hAnsi="Century Gothic"/>
          <w:noProof/>
        </w:rPr>
        <w:drawing>
          <wp:inline distT="0" distB="0" distL="0" distR="0" wp14:anchorId="41AE6FD3" wp14:editId="41AE6FD4">
            <wp:extent cx="206990" cy="198408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 b="1"/>
                    <a:stretch/>
                  </pic:blipFill>
                  <pic:spPr bwMode="auto">
                    <a:xfrm>
                      <a:off x="0" y="0"/>
                      <a:ext cx="207010" cy="19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887">
        <w:rPr>
          <w:rFonts w:ascii="Century Gothic" w:hAnsi="Century Gothic"/>
        </w:rPr>
        <w:t>permet d’ajouter des lignes</w:t>
      </w:r>
    </w:p>
    <w:p w:rsidR="00A055D5" w:rsidRPr="00AA582F" w:rsidRDefault="00A055D5" w:rsidP="00AA582F">
      <w:pPr>
        <w:rPr>
          <w:rFonts w:ascii="Century Gothic" w:hAnsi="Century Gothic"/>
        </w:rPr>
      </w:pPr>
      <w:r w:rsidRPr="00AA582F">
        <w:rPr>
          <w:rFonts w:ascii="Century Gothic" w:hAnsi="Century Gothic"/>
        </w:rPr>
        <w:t>NB </w:t>
      </w:r>
      <w:r w:rsidR="002A7BA1" w:rsidRPr="00AA582F">
        <w:rPr>
          <w:rFonts w:ascii="Century Gothic" w:hAnsi="Century Gothic"/>
        </w:rPr>
        <w:t>: seul</w:t>
      </w:r>
      <w:r w:rsidR="00935036">
        <w:rPr>
          <w:rFonts w:ascii="Century Gothic" w:hAnsi="Century Gothic"/>
        </w:rPr>
        <w:t>e</w:t>
      </w:r>
      <w:r w:rsidR="002A7BA1" w:rsidRPr="00AA582F">
        <w:rPr>
          <w:rFonts w:ascii="Century Gothic" w:hAnsi="Century Gothic"/>
        </w:rPr>
        <w:t>s</w:t>
      </w:r>
      <w:r w:rsidRPr="00AA582F">
        <w:rPr>
          <w:rFonts w:ascii="Century Gothic" w:hAnsi="Century Gothic"/>
        </w:rPr>
        <w:t xml:space="preserve"> les 15 </w:t>
      </w:r>
      <w:r w:rsidR="00E674C5" w:rsidRPr="00AA582F">
        <w:rPr>
          <w:rFonts w:ascii="Century Gothic" w:hAnsi="Century Gothic"/>
        </w:rPr>
        <w:t>premières</w:t>
      </w:r>
      <w:r w:rsidRPr="00AA582F">
        <w:rPr>
          <w:rFonts w:ascii="Century Gothic" w:hAnsi="Century Gothic"/>
        </w:rPr>
        <w:t xml:space="preserve"> lignes </w:t>
      </w:r>
      <w:r w:rsidR="00935036">
        <w:rPr>
          <w:rFonts w:ascii="Century Gothic" w:hAnsi="Century Gothic"/>
        </w:rPr>
        <w:t>des fichiers insérés</w:t>
      </w:r>
      <w:r w:rsidRPr="00AA582F">
        <w:rPr>
          <w:rFonts w:ascii="Century Gothic" w:hAnsi="Century Gothic"/>
        </w:rPr>
        <w:t xml:space="preserve"> sont visibles, il est </w:t>
      </w:r>
      <w:r w:rsidR="00571956" w:rsidRPr="00AA582F">
        <w:rPr>
          <w:rFonts w:ascii="Century Gothic" w:hAnsi="Century Gothic"/>
        </w:rPr>
        <w:t>nécessaire</w:t>
      </w:r>
      <w:r w:rsidRPr="00AA582F">
        <w:rPr>
          <w:rFonts w:ascii="Century Gothic" w:hAnsi="Century Gothic"/>
        </w:rPr>
        <w:t xml:space="preserve"> d’aller sélectionner le nombre de lignes à afficher pour </w:t>
      </w:r>
      <w:r w:rsidR="00935036">
        <w:rPr>
          <w:rFonts w:ascii="Century Gothic" w:hAnsi="Century Gothic"/>
        </w:rPr>
        <w:t>un affichage plus complet</w:t>
      </w:r>
      <w:r w:rsidR="00F62F8B">
        <w:rPr>
          <w:rFonts w:ascii="Century Gothic" w:hAnsi="Century Gothic"/>
        </w:rPr>
        <w:t>.</w:t>
      </w:r>
    </w:p>
    <w:p w:rsidR="00A055D5" w:rsidRDefault="00A055D5" w:rsidP="00E61294">
      <w:pPr>
        <w:rPr>
          <w:rFonts w:ascii="Century Gothic" w:hAnsi="Century Gothic"/>
        </w:rPr>
      </w:pPr>
    </w:p>
    <w:p w:rsidR="00A24552" w:rsidRDefault="00870279" w:rsidP="00E61294">
      <w:pPr>
        <w:rPr>
          <w:rFonts w:ascii="Century Gothic" w:hAnsi="Century Gothic"/>
        </w:rPr>
      </w:pPr>
      <w:r>
        <w:rPr>
          <w:rFonts w:ascii="Century Gothic" w:hAnsi="Century Gothic"/>
        </w:rPr>
        <w:t>Une fois les fichiers chargés</w:t>
      </w:r>
      <w:r w:rsidR="00B32B8C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il faut sauvegarder la section en cliquant sur ce bouton</w:t>
      </w:r>
      <w:r>
        <w:rPr>
          <w:noProof/>
        </w:rPr>
        <w:drawing>
          <wp:inline distT="0" distB="0" distL="0" distR="0" wp14:anchorId="129CA92E" wp14:editId="1F1312B2">
            <wp:extent cx="168250" cy="160934"/>
            <wp:effectExtent l="0" t="0" r="381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l="52468" t="26562" r="46201" b="70256"/>
                    <a:stretch/>
                  </pic:blipFill>
                  <pic:spPr bwMode="auto">
                    <a:xfrm>
                      <a:off x="0" y="0"/>
                      <a:ext cx="168893" cy="16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B8C">
        <w:rPr>
          <w:rFonts w:ascii="Century Gothic" w:hAnsi="Century Gothic"/>
        </w:rPr>
        <w:t>.</w:t>
      </w:r>
    </w:p>
    <w:p w:rsidR="005472EF" w:rsidRDefault="005472EF" w:rsidP="00E61294">
      <w:pPr>
        <w:rPr>
          <w:rFonts w:ascii="Century Gothic" w:hAnsi="Century Gothic"/>
        </w:rPr>
      </w:pPr>
    </w:p>
    <w:p w:rsidR="00426346" w:rsidRDefault="00426346" w:rsidP="00E61294">
      <w:pPr>
        <w:rPr>
          <w:rFonts w:ascii="Century Gothic" w:hAnsi="Century Gothic"/>
        </w:rPr>
      </w:pPr>
    </w:p>
    <w:p w:rsidR="00426346" w:rsidRPr="00D44247" w:rsidRDefault="00426346" w:rsidP="00E61294">
      <w:pPr>
        <w:rPr>
          <w:rFonts w:ascii="Century Gothic" w:hAnsi="Century Gothic"/>
        </w:rPr>
      </w:pPr>
    </w:p>
    <w:p w:rsidR="00542887" w:rsidRPr="00690C49" w:rsidRDefault="00542887" w:rsidP="00690C49">
      <w:pPr>
        <w:rPr>
          <w:rFonts w:ascii="Century Gothic" w:hAnsi="Century Gothic"/>
        </w:rPr>
      </w:pPr>
      <w:r w:rsidRPr="00690C49">
        <w:rPr>
          <w:rFonts w:ascii="Century Gothic" w:hAnsi="Century Gothic"/>
          <w:u w:val="single"/>
        </w:rPr>
        <w:t>Messages d’erreurs</w:t>
      </w:r>
      <w:r w:rsidR="00690C49">
        <w:rPr>
          <w:rFonts w:ascii="Century Gothic" w:hAnsi="Century Gothic"/>
        </w:rPr>
        <w:t xml:space="preserve"> : </w:t>
      </w:r>
    </w:p>
    <w:p w:rsidR="00CF1433" w:rsidRDefault="00E812D2" w:rsidP="00D44247">
      <w:pPr>
        <w:ind w:firstLine="284"/>
        <w:rPr>
          <w:rFonts w:ascii="Century Gothic" w:hAnsi="Century Gothic"/>
        </w:rPr>
      </w:pPr>
      <w:r w:rsidRPr="00D44247">
        <w:rPr>
          <w:rFonts w:ascii="Century Gothic" w:hAnsi="Century Gothic"/>
        </w:rPr>
        <w:t xml:space="preserve">En cas d’erreur de </w:t>
      </w:r>
      <w:r w:rsidR="00690C49">
        <w:rPr>
          <w:rFonts w:ascii="Century Gothic" w:hAnsi="Century Gothic"/>
        </w:rPr>
        <w:t>chargement</w:t>
      </w:r>
      <w:r w:rsidRPr="00D44247">
        <w:rPr>
          <w:rFonts w:ascii="Century Gothic" w:hAnsi="Century Gothic"/>
        </w:rPr>
        <w:t>, le champ erroné devient rouge et le bouton « compte-rendu de collecte guichet » de couleur rouge apparaît.</w:t>
      </w:r>
    </w:p>
    <w:p w:rsidR="00504BBA" w:rsidRDefault="00542887" w:rsidP="00504BBA">
      <w:pPr>
        <w:ind w:firstLine="284"/>
        <w:rPr>
          <w:rFonts w:ascii="Century Gothic" w:hAnsi="Century Gothic"/>
        </w:rPr>
      </w:pPr>
      <w:r w:rsidRPr="00D44247" w:rsidDel="00542887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En </w:t>
      </w:r>
      <w:r w:rsidR="006F0050">
        <w:rPr>
          <w:rFonts w:ascii="Century Gothic" w:hAnsi="Century Gothic"/>
        </w:rPr>
        <w:t xml:space="preserve">positionnant </w:t>
      </w:r>
      <w:r>
        <w:rPr>
          <w:rFonts w:ascii="Century Gothic" w:hAnsi="Century Gothic"/>
        </w:rPr>
        <w:t>la souris sur la ligne en rouge</w:t>
      </w:r>
      <w:r w:rsidR="002E486F">
        <w:rPr>
          <w:rFonts w:ascii="Century Gothic" w:hAnsi="Century Gothic"/>
        </w:rPr>
        <w:t>, le message d’erreur associé apparait par exemple</w:t>
      </w:r>
      <w:r w:rsidR="00CE3B24">
        <w:rPr>
          <w:rFonts w:ascii="Century Gothic" w:hAnsi="Century Gothic"/>
        </w:rPr>
        <w:t xml:space="preserve"> </w:t>
      </w:r>
      <w:r w:rsidR="002E486F">
        <w:rPr>
          <w:rFonts w:ascii="Century Gothic" w:hAnsi="Century Gothic"/>
        </w:rPr>
        <w:t>:</w:t>
      </w:r>
    </w:p>
    <w:p w:rsidR="00B92E14" w:rsidRDefault="00B92E14" w:rsidP="00504BBA">
      <w:pPr>
        <w:ind w:firstLine="284"/>
        <w:rPr>
          <w:rFonts w:ascii="Century Gothic" w:hAnsi="Century Gothic"/>
        </w:rPr>
      </w:pPr>
    </w:p>
    <w:p w:rsidR="004049B4" w:rsidRDefault="004049B4" w:rsidP="00504BBA">
      <w:pPr>
        <w:ind w:firstLine="284"/>
        <w:rPr>
          <w:rFonts w:ascii="Century Gothic" w:hAnsi="Century Gothic"/>
        </w:rPr>
      </w:pPr>
    </w:p>
    <w:p w:rsidR="006723AE" w:rsidRDefault="00DF46A3" w:rsidP="00CE3B24">
      <w:pPr>
        <w:ind w:firstLine="284"/>
        <w:jc w:val="left"/>
        <w:rPr>
          <w:noProof/>
        </w:rPr>
      </w:pPr>
      <w:r>
        <w:rPr>
          <w:noProof/>
        </w:rPr>
        <w:drawing>
          <wp:inline distT="0" distB="0" distL="0" distR="0" wp14:anchorId="270B880A" wp14:editId="2A37211B">
            <wp:extent cx="5581015" cy="1090570"/>
            <wp:effectExtent l="19050" t="19050" r="19685" b="14605"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0905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066F" w:rsidRDefault="00CF066F" w:rsidP="00CE3B24">
      <w:pPr>
        <w:ind w:firstLine="284"/>
        <w:jc w:val="left"/>
        <w:rPr>
          <w:noProof/>
        </w:rPr>
      </w:pPr>
    </w:p>
    <w:p w:rsidR="00504BBA" w:rsidRDefault="006723AE" w:rsidP="006723AE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 w:rsidRPr="005472EF">
        <w:rPr>
          <w:rFonts w:ascii="Century Gothic" w:hAnsi="Century Gothic"/>
          <w:i/>
          <w:sz w:val="18"/>
          <w:szCs w:val="22"/>
          <w:u w:val="single"/>
        </w:rPr>
        <w:t>Exemple de message d’erreur</w:t>
      </w:r>
    </w:p>
    <w:p w:rsidR="004049B4" w:rsidRPr="005472EF" w:rsidRDefault="004049B4" w:rsidP="006723AE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</w:p>
    <w:p w:rsidR="00CF1433" w:rsidRDefault="005A685C" w:rsidP="001C334C">
      <w:pPr>
        <w:ind w:firstLine="284"/>
        <w:rPr>
          <w:rFonts w:ascii="Century Gothic" w:hAnsi="Century Gothic"/>
          <w:szCs w:val="22"/>
        </w:rPr>
      </w:pPr>
      <w:r w:rsidRPr="007B188D">
        <w:rPr>
          <w:rFonts w:ascii="Century Gothic" w:hAnsi="Century Gothic"/>
          <w:szCs w:val="22"/>
        </w:rPr>
        <w:t>L</w:t>
      </w:r>
      <w:r w:rsidR="00CF1433" w:rsidRPr="007B188D">
        <w:rPr>
          <w:rFonts w:ascii="Century Gothic" w:hAnsi="Century Gothic"/>
          <w:szCs w:val="22"/>
        </w:rPr>
        <w:t xml:space="preserve">e message d’erreur ci-dessous apparait </w:t>
      </w:r>
      <w:r w:rsidRPr="007B188D">
        <w:rPr>
          <w:rFonts w:ascii="Century Gothic" w:hAnsi="Century Gothic"/>
          <w:szCs w:val="22"/>
        </w:rPr>
        <w:t>quand</w:t>
      </w:r>
      <w:r w:rsidR="00CF1433" w:rsidRPr="007B188D">
        <w:rPr>
          <w:rFonts w:ascii="Century Gothic" w:hAnsi="Century Gothic"/>
          <w:szCs w:val="22"/>
        </w:rPr>
        <w:t xml:space="preserve"> des données modifiées n’ont pas été enregistrées et que vous souhaitez changer de page web.</w:t>
      </w:r>
    </w:p>
    <w:p w:rsidR="004049B4" w:rsidRPr="007B188D" w:rsidRDefault="004049B4" w:rsidP="001C334C">
      <w:pPr>
        <w:ind w:firstLine="284"/>
        <w:rPr>
          <w:rFonts w:ascii="Century Gothic" w:hAnsi="Century Gothic"/>
          <w:szCs w:val="22"/>
        </w:rPr>
      </w:pPr>
    </w:p>
    <w:p w:rsidR="004927A4" w:rsidRDefault="006723AE" w:rsidP="00AB57D9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41AE6FD7" wp14:editId="36CFA586">
            <wp:extent cx="1847110" cy="741872"/>
            <wp:effectExtent l="19050" t="19050" r="20320" b="2032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85BE.tmp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0" t="49326" r="40626" b="41233"/>
                    <a:stretch/>
                  </pic:blipFill>
                  <pic:spPr bwMode="auto">
                    <a:xfrm>
                      <a:off x="0" y="0"/>
                      <a:ext cx="1847748" cy="74212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3AE" w:rsidRDefault="006B1AC7" w:rsidP="00AB57D9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 w:rsidRPr="005472EF">
        <w:rPr>
          <w:rFonts w:ascii="Century Gothic" w:hAnsi="Century Gothic"/>
          <w:i/>
          <w:sz w:val="18"/>
          <w:szCs w:val="22"/>
          <w:u w:val="single"/>
        </w:rPr>
        <w:t>Fenêtre</w:t>
      </w:r>
      <w:r w:rsidR="006723AE" w:rsidRPr="005472EF">
        <w:rPr>
          <w:rFonts w:ascii="Century Gothic" w:hAnsi="Century Gothic"/>
          <w:i/>
          <w:sz w:val="18"/>
          <w:szCs w:val="22"/>
          <w:u w:val="single"/>
        </w:rPr>
        <w:t xml:space="preserve"> </w:t>
      </w:r>
      <w:r w:rsidR="00A24552" w:rsidRPr="005472EF">
        <w:rPr>
          <w:rFonts w:ascii="Century Gothic" w:hAnsi="Century Gothic"/>
          <w:i/>
          <w:sz w:val="18"/>
          <w:szCs w:val="22"/>
          <w:u w:val="single"/>
        </w:rPr>
        <w:t>POP-UP</w:t>
      </w:r>
    </w:p>
    <w:p w:rsidR="004049B4" w:rsidRPr="005472EF" w:rsidRDefault="004049B4" w:rsidP="00AB57D9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</w:p>
    <w:p w:rsidR="00E812D2" w:rsidRPr="00FF6548" w:rsidRDefault="00E812D2" w:rsidP="00AB1079">
      <w:pPr>
        <w:pStyle w:val="Titre2"/>
        <w:numPr>
          <w:ilvl w:val="1"/>
          <w:numId w:val="1"/>
        </w:numPr>
        <w:spacing w:before="0"/>
        <w:rPr>
          <w:rFonts w:ascii="Century Gothic" w:hAnsi="Century Gothic"/>
          <w:color w:val="0070C0"/>
        </w:rPr>
      </w:pPr>
      <w:bookmarkStart w:id="97" w:name="_Toc366054972"/>
      <w:bookmarkStart w:id="98" w:name="_Toc366055085"/>
      <w:bookmarkStart w:id="99" w:name="_Toc409769614"/>
      <w:bookmarkStart w:id="100" w:name="_Toc408825510"/>
      <w:bookmarkStart w:id="101" w:name="_Toc479147055"/>
      <w:r w:rsidRPr="00FF6548">
        <w:rPr>
          <w:rFonts w:ascii="Century Gothic" w:hAnsi="Century Gothic"/>
          <w:color w:val="0070C0"/>
        </w:rPr>
        <w:t>Clôture et envoi d’une déclaration</w:t>
      </w:r>
      <w:bookmarkEnd w:id="97"/>
      <w:bookmarkEnd w:id="98"/>
      <w:bookmarkEnd w:id="99"/>
      <w:bookmarkEnd w:id="100"/>
      <w:bookmarkEnd w:id="101"/>
    </w:p>
    <w:p w:rsidR="00E812D2" w:rsidRDefault="00E812D2" w:rsidP="00E812D2">
      <w:pPr>
        <w:ind w:firstLine="284"/>
        <w:rPr>
          <w:rFonts w:ascii="Century Gothic" w:hAnsi="Century Gothic"/>
        </w:rPr>
      </w:pPr>
      <w:r w:rsidRPr="00FF6548">
        <w:rPr>
          <w:rFonts w:ascii="Century Gothic" w:hAnsi="Century Gothic"/>
          <w:b/>
        </w:rPr>
        <w:t>Pour que les données saisies soient transmises à</w:t>
      </w:r>
      <w:r w:rsidR="00935036">
        <w:rPr>
          <w:rFonts w:ascii="Century Gothic" w:hAnsi="Century Gothic"/>
          <w:b/>
        </w:rPr>
        <w:t xml:space="preserve"> l’ACPR</w:t>
      </w:r>
      <w:r w:rsidRPr="00FF6548">
        <w:rPr>
          <w:rFonts w:ascii="Century Gothic" w:hAnsi="Century Gothic"/>
          <w:b/>
        </w:rPr>
        <w:t xml:space="preserve">, il est nécessaire de </w:t>
      </w:r>
      <w:r w:rsidR="002E5E61">
        <w:rPr>
          <w:rFonts w:ascii="Century Gothic" w:hAnsi="Century Gothic"/>
          <w:b/>
        </w:rPr>
        <w:t>fermer</w:t>
      </w:r>
      <w:r w:rsidR="00FD228A">
        <w:rPr>
          <w:rFonts w:ascii="Century Gothic" w:hAnsi="Century Gothic"/>
          <w:b/>
        </w:rPr>
        <w:t xml:space="preserve"> (clôturer)</w:t>
      </w:r>
      <w:r w:rsidRPr="00FF6548">
        <w:rPr>
          <w:rFonts w:ascii="Century Gothic" w:hAnsi="Century Gothic"/>
          <w:b/>
        </w:rPr>
        <w:t xml:space="preserve"> le formulaire</w:t>
      </w:r>
      <w:r w:rsidRPr="00FF6548">
        <w:rPr>
          <w:rFonts w:ascii="Century Gothic" w:hAnsi="Century Gothic"/>
        </w:rPr>
        <w:t>. Cette action peut s’effectuer</w:t>
      </w:r>
      <w:r w:rsidR="00E972B8">
        <w:rPr>
          <w:rFonts w:ascii="Century Gothic" w:hAnsi="Century Gothic"/>
        </w:rPr>
        <w:t xml:space="preserve"> seulement</w:t>
      </w:r>
      <w:r w:rsidRPr="00FF6548">
        <w:rPr>
          <w:rFonts w:ascii="Century Gothic" w:hAnsi="Century Gothic"/>
        </w:rPr>
        <w:t xml:space="preserve"> lorsque l’état de la saisie est « OK » </w:t>
      </w:r>
    </w:p>
    <w:p w:rsidR="00AB57D9" w:rsidRPr="002E5E61" w:rsidRDefault="00AB57D9" w:rsidP="002E5E6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102" w:name="_Toc409769615"/>
      <w:bookmarkStart w:id="103" w:name="_Toc408825511"/>
      <w:bookmarkStart w:id="104" w:name="_Toc479147056"/>
      <w:r w:rsidRPr="002E5E61">
        <w:rPr>
          <w:rFonts w:ascii="Century Gothic" w:hAnsi="Century Gothic"/>
          <w:color w:val="0070C0"/>
          <w:sz w:val="28"/>
        </w:rPr>
        <w:t>Lors de la première remise</w:t>
      </w:r>
      <w:bookmarkEnd w:id="102"/>
      <w:bookmarkEnd w:id="103"/>
      <w:bookmarkEnd w:id="104"/>
    </w:p>
    <w:p w:rsidR="003621C1" w:rsidRDefault="003621C1" w:rsidP="00E972B8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 xml:space="preserve">Pour </w:t>
      </w:r>
      <w:r w:rsidR="00DF4E19">
        <w:rPr>
          <w:rFonts w:ascii="Century Gothic" w:hAnsi="Century Gothic"/>
        </w:rPr>
        <w:t>envoyer</w:t>
      </w:r>
      <w:r w:rsidR="00FD228A">
        <w:rPr>
          <w:rFonts w:ascii="Century Gothic" w:hAnsi="Century Gothic"/>
        </w:rPr>
        <w:t xml:space="preserve"> </w:t>
      </w:r>
      <w:r w:rsidR="002A7BA1">
        <w:rPr>
          <w:rFonts w:ascii="Century Gothic" w:hAnsi="Century Gothic"/>
        </w:rPr>
        <w:t>(transmettre</w:t>
      </w:r>
      <w:r w:rsidR="00FD228A">
        <w:rPr>
          <w:rFonts w:ascii="Century Gothic" w:hAnsi="Century Gothic"/>
        </w:rPr>
        <w:t>)</w:t>
      </w:r>
      <w:r w:rsidR="00DF4E1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le formulaire, il faut :</w:t>
      </w:r>
    </w:p>
    <w:p w:rsidR="007748E7" w:rsidRDefault="007748E7" w:rsidP="00E972B8">
      <w:pPr>
        <w:ind w:firstLine="284"/>
        <w:rPr>
          <w:rFonts w:ascii="Century Gothic" w:hAnsi="Century Gothic"/>
        </w:rPr>
      </w:pPr>
    </w:p>
    <w:p w:rsidR="004A69AB" w:rsidRPr="00CE3B24" w:rsidRDefault="00E812D2" w:rsidP="009F6D83">
      <w:pPr>
        <w:pStyle w:val="Paragraphedeliste"/>
        <w:numPr>
          <w:ilvl w:val="0"/>
          <w:numId w:val="21"/>
        </w:numPr>
        <w:spacing w:before="0"/>
        <w:ind w:left="714" w:hanging="357"/>
        <w:rPr>
          <w:noProof/>
        </w:rPr>
      </w:pPr>
      <w:r w:rsidRPr="003621C1">
        <w:rPr>
          <w:rFonts w:ascii="Century Gothic" w:hAnsi="Century Gothic"/>
          <w:sz w:val="22"/>
          <w:szCs w:val="22"/>
        </w:rPr>
        <w:t>Coche</w:t>
      </w:r>
      <w:r w:rsidR="00BB5CEB">
        <w:rPr>
          <w:rFonts w:ascii="Century Gothic" w:hAnsi="Century Gothic"/>
          <w:sz w:val="22"/>
          <w:szCs w:val="22"/>
        </w:rPr>
        <w:t xml:space="preserve">r </w:t>
      </w:r>
      <w:r w:rsidRPr="003621C1">
        <w:rPr>
          <w:rFonts w:ascii="Century Gothic" w:hAnsi="Century Gothic"/>
          <w:sz w:val="22"/>
          <w:szCs w:val="22"/>
        </w:rPr>
        <w:t>le formulaire à valider</w:t>
      </w:r>
    </w:p>
    <w:p w:rsidR="001557AF" w:rsidRDefault="00BA3D88" w:rsidP="0028013C">
      <w:pPr>
        <w:pStyle w:val="Paragraphedeliste"/>
        <w:spacing w:before="0"/>
        <w:ind w:left="714"/>
        <w:jc w:val="center"/>
        <w:rPr>
          <w:noProof/>
        </w:rPr>
      </w:pPr>
      <w:r>
        <w:rPr>
          <w:noProof/>
          <w:lang w:val="fr-FR" w:eastAsia="fr-FR"/>
        </w:rPr>
        <w:drawing>
          <wp:inline distT="0" distB="0" distL="0" distR="0" wp14:anchorId="78932283" wp14:editId="7DD59B47">
            <wp:extent cx="5210175" cy="933450"/>
            <wp:effectExtent l="19050" t="19050" r="28575" b="190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334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4552" w:rsidRPr="00F45E55" w:rsidRDefault="00A24552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 xml:space="preserve">Formulaire </w:t>
      </w:r>
      <w:r w:rsidR="00BA3D88">
        <w:rPr>
          <w:rFonts w:ascii="Century Gothic" w:hAnsi="Century Gothic"/>
          <w:i/>
          <w:sz w:val="18"/>
          <w:szCs w:val="18"/>
          <w:u w:val="single"/>
        </w:rPr>
        <w:t>2016-I-16</w:t>
      </w:r>
      <w:r w:rsidR="001B1ECE">
        <w:rPr>
          <w:rFonts w:ascii="Century Gothic" w:hAnsi="Century Gothic"/>
          <w:i/>
          <w:sz w:val="18"/>
          <w:szCs w:val="18"/>
          <w:u w:val="single"/>
        </w:rPr>
        <w:t>_ART</w:t>
      </w:r>
      <w:r w:rsidR="00BA3D88">
        <w:rPr>
          <w:rFonts w:ascii="Century Gothic" w:hAnsi="Century Gothic"/>
          <w:i/>
          <w:sz w:val="18"/>
          <w:szCs w:val="18"/>
          <w:u w:val="single"/>
        </w:rPr>
        <w:t>3</w:t>
      </w:r>
      <w:r w:rsidR="004D0B21">
        <w:rPr>
          <w:rFonts w:ascii="Century Gothic" w:hAnsi="Century Gothic"/>
          <w:i/>
          <w:sz w:val="18"/>
          <w:szCs w:val="18"/>
          <w:u w:val="single"/>
        </w:rPr>
        <w:t xml:space="preserve"> </w:t>
      </w:r>
      <w:r w:rsidRPr="00F45E55">
        <w:rPr>
          <w:rFonts w:ascii="Century Gothic" w:hAnsi="Century Gothic"/>
          <w:i/>
          <w:sz w:val="18"/>
          <w:szCs w:val="18"/>
          <w:u w:val="single"/>
        </w:rPr>
        <w:t>à l’état « Ouvert »</w:t>
      </w:r>
    </w:p>
    <w:p w:rsidR="00A24552" w:rsidRDefault="00A24552" w:rsidP="00CE3B24">
      <w:pPr>
        <w:pStyle w:val="Paragraphedeliste"/>
        <w:spacing w:before="0"/>
        <w:ind w:left="714"/>
        <w:rPr>
          <w:noProof/>
        </w:rPr>
      </w:pPr>
    </w:p>
    <w:p w:rsidR="00DF4E19" w:rsidRDefault="003621C1" w:rsidP="009F6D83">
      <w:pPr>
        <w:pStyle w:val="Paragraphedeliste"/>
        <w:numPr>
          <w:ilvl w:val="0"/>
          <w:numId w:val="2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</w:t>
      </w:r>
      <w:r w:rsidR="00E812D2" w:rsidRPr="003621C1">
        <w:rPr>
          <w:rFonts w:ascii="Century Gothic" w:hAnsi="Century Gothic"/>
          <w:sz w:val="22"/>
          <w:szCs w:val="22"/>
        </w:rPr>
        <w:t>lique</w:t>
      </w:r>
      <w:r w:rsidR="00BB5CEB">
        <w:rPr>
          <w:rFonts w:ascii="Century Gothic" w:hAnsi="Century Gothic"/>
          <w:sz w:val="22"/>
          <w:szCs w:val="22"/>
        </w:rPr>
        <w:t>r</w:t>
      </w:r>
      <w:r w:rsidR="00E812D2" w:rsidRPr="003621C1">
        <w:rPr>
          <w:rFonts w:ascii="Century Gothic" w:hAnsi="Century Gothic"/>
          <w:sz w:val="22"/>
          <w:szCs w:val="22"/>
        </w:rPr>
        <w:t xml:space="preserve"> sur le bouton « Fermeture et envo</w:t>
      </w:r>
      <w:r>
        <w:rPr>
          <w:rFonts w:ascii="Century Gothic" w:hAnsi="Century Gothic"/>
          <w:sz w:val="22"/>
          <w:szCs w:val="22"/>
        </w:rPr>
        <w:t>i du rapport » (</w:t>
      </w:r>
      <w:r w:rsidR="00DF4E19">
        <w:rPr>
          <w:noProof/>
          <w:lang w:val="fr-FR" w:eastAsia="fr-FR"/>
        </w:rPr>
        <w:drawing>
          <wp:inline distT="0" distB="0" distL="0" distR="0" wp14:anchorId="41AE6FDF" wp14:editId="41AE6FE0">
            <wp:extent cx="216929" cy="207034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25842" r="92784" b="7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8" cy="21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>).</w:t>
      </w:r>
    </w:p>
    <w:p w:rsidR="00DF4E19" w:rsidRDefault="00DF4E19" w:rsidP="00DF4E19">
      <w:pPr>
        <w:ind w:firstLine="360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Ce message apparaitra :</w:t>
      </w:r>
    </w:p>
    <w:p w:rsidR="001557AF" w:rsidRDefault="001557AF" w:rsidP="00DF4E19">
      <w:pPr>
        <w:ind w:firstLine="360"/>
        <w:rPr>
          <w:rFonts w:ascii="Century Gothic" w:hAnsi="Century Gothic"/>
          <w:szCs w:val="22"/>
        </w:rPr>
      </w:pPr>
    </w:p>
    <w:p w:rsidR="001557AF" w:rsidRDefault="00DF46A3" w:rsidP="00732CD9">
      <w:pPr>
        <w:ind w:firstLine="360"/>
        <w:jc w:val="center"/>
        <w:rPr>
          <w:rFonts w:ascii="Century Gothic" w:hAnsi="Century Gothic"/>
          <w:szCs w:val="22"/>
        </w:rPr>
      </w:pPr>
      <w:r>
        <w:rPr>
          <w:noProof/>
        </w:rPr>
        <w:drawing>
          <wp:inline distT="0" distB="0" distL="0" distR="0" wp14:anchorId="5CEAE79B" wp14:editId="1CD9DE14">
            <wp:extent cx="4333306" cy="1781175"/>
            <wp:effectExtent l="19050" t="19050" r="10160" b="9525"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33306" cy="17811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4552" w:rsidRPr="00F45E55" w:rsidRDefault="006B1AC7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Fenêtre</w:t>
      </w:r>
      <w:r w:rsidR="00A24552" w:rsidRPr="00F45E55">
        <w:rPr>
          <w:rFonts w:ascii="Century Gothic" w:hAnsi="Century Gothic"/>
          <w:i/>
          <w:sz w:val="18"/>
          <w:szCs w:val="18"/>
          <w:u w:val="single"/>
        </w:rPr>
        <w:t xml:space="preserve"> POP-UP de confirmation</w:t>
      </w:r>
    </w:p>
    <w:p w:rsidR="00CE3B24" w:rsidRDefault="00CE3B24" w:rsidP="00DF4E19">
      <w:pPr>
        <w:jc w:val="center"/>
        <w:rPr>
          <w:noProof/>
        </w:rPr>
      </w:pPr>
    </w:p>
    <w:p w:rsidR="00CE3B24" w:rsidRDefault="00CE3B24" w:rsidP="00DF4E19">
      <w:pPr>
        <w:jc w:val="center"/>
        <w:rPr>
          <w:rFonts w:ascii="Century Gothic" w:hAnsi="Century Gothic"/>
          <w:szCs w:val="22"/>
        </w:rPr>
      </w:pPr>
    </w:p>
    <w:p w:rsidR="004A69AB" w:rsidRPr="00DF4E19" w:rsidRDefault="004A69AB" w:rsidP="004A69AB">
      <w:pPr>
        <w:jc w:val="left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Vous devez cliquer sur « ok »</w:t>
      </w:r>
    </w:p>
    <w:p w:rsidR="002E5E61" w:rsidRDefault="00E812D2" w:rsidP="004A69AB">
      <w:pPr>
        <w:rPr>
          <w:rFonts w:ascii="Century Gothic" w:hAnsi="Century Gothic"/>
          <w:szCs w:val="22"/>
        </w:rPr>
      </w:pPr>
      <w:r w:rsidRPr="003621C1">
        <w:rPr>
          <w:rFonts w:ascii="Century Gothic" w:hAnsi="Century Gothic"/>
          <w:szCs w:val="22"/>
        </w:rPr>
        <w:t>Un message confirmera alors le succès de l’opération.</w:t>
      </w:r>
    </w:p>
    <w:p w:rsidR="00F9616F" w:rsidRDefault="00F9616F" w:rsidP="004A69AB">
      <w:pPr>
        <w:rPr>
          <w:rFonts w:ascii="Century Gothic" w:hAnsi="Century Gothic"/>
          <w:szCs w:val="22"/>
        </w:rPr>
      </w:pPr>
    </w:p>
    <w:p w:rsidR="00AF4D7B" w:rsidRDefault="00DF46A3" w:rsidP="004A69AB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Cs w:val="22"/>
        </w:rPr>
        <w:drawing>
          <wp:inline distT="0" distB="0" distL="0" distR="0" wp14:anchorId="6FC99E45" wp14:editId="78E34EDE">
            <wp:extent cx="5581650" cy="952500"/>
            <wp:effectExtent l="19050" t="19050" r="19050" b="19050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525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57AF" w:rsidRDefault="001557AF" w:rsidP="004A69AB">
      <w:pPr>
        <w:rPr>
          <w:rFonts w:ascii="Century Gothic" w:hAnsi="Century Gothic"/>
          <w:szCs w:val="22"/>
        </w:rPr>
      </w:pPr>
    </w:p>
    <w:p w:rsidR="00A24552" w:rsidRPr="00F45E55" w:rsidRDefault="00A24552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 xml:space="preserve">Formulaire </w:t>
      </w:r>
      <w:r w:rsidR="00DF46A3">
        <w:rPr>
          <w:rFonts w:ascii="Century Gothic" w:hAnsi="Century Gothic"/>
          <w:i/>
          <w:sz w:val="18"/>
          <w:szCs w:val="18"/>
          <w:u w:val="single"/>
        </w:rPr>
        <w:t>2016-I</w:t>
      </w:r>
      <w:r w:rsidR="00BA3D88">
        <w:rPr>
          <w:rFonts w:ascii="Century Gothic" w:hAnsi="Century Gothic"/>
          <w:i/>
          <w:sz w:val="18"/>
          <w:szCs w:val="18"/>
          <w:u w:val="single"/>
        </w:rPr>
        <w:t>-16</w:t>
      </w:r>
      <w:r w:rsidR="00DE254A">
        <w:rPr>
          <w:rFonts w:ascii="Century Gothic" w:hAnsi="Century Gothic"/>
          <w:i/>
          <w:sz w:val="18"/>
          <w:szCs w:val="18"/>
          <w:u w:val="single"/>
        </w:rPr>
        <w:t>_ART3_</w:t>
      </w:r>
      <w:r w:rsidR="007E6D67">
        <w:rPr>
          <w:rFonts w:ascii="Century Gothic" w:hAnsi="Century Gothic"/>
          <w:i/>
          <w:sz w:val="18"/>
          <w:szCs w:val="18"/>
          <w:u w:val="single"/>
        </w:rPr>
        <w:t xml:space="preserve"> Test</w:t>
      </w:r>
      <w:r w:rsidR="007E6D67" w:rsidRPr="00F45E55">
        <w:rPr>
          <w:rFonts w:ascii="Century Gothic" w:hAnsi="Century Gothic"/>
          <w:i/>
          <w:sz w:val="18"/>
          <w:szCs w:val="18"/>
          <w:u w:val="single"/>
        </w:rPr>
        <w:t xml:space="preserve"> </w:t>
      </w:r>
      <w:r w:rsidRPr="00F45E55">
        <w:rPr>
          <w:rFonts w:ascii="Century Gothic" w:hAnsi="Century Gothic"/>
          <w:i/>
          <w:sz w:val="18"/>
          <w:szCs w:val="18"/>
          <w:u w:val="single"/>
        </w:rPr>
        <w:t>à l’état « Fermé »</w:t>
      </w:r>
    </w:p>
    <w:p w:rsidR="001557AF" w:rsidRDefault="001557AF" w:rsidP="004A69AB">
      <w:pPr>
        <w:rPr>
          <w:rFonts w:ascii="Century Gothic" w:hAnsi="Century Gothic"/>
          <w:szCs w:val="22"/>
        </w:rPr>
      </w:pPr>
    </w:p>
    <w:p w:rsidR="00E812D2" w:rsidRDefault="002E5E61" w:rsidP="002E5E6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V</w:t>
      </w:r>
      <w:r w:rsidR="00E812D2" w:rsidRPr="00E812D2">
        <w:rPr>
          <w:rFonts w:ascii="Century Gothic" w:hAnsi="Century Gothic"/>
        </w:rPr>
        <w:t xml:space="preserve">otre formulaire </w:t>
      </w:r>
      <w:r>
        <w:rPr>
          <w:rFonts w:ascii="Century Gothic" w:hAnsi="Century Gothic"/>
        </w:rPr>
        <w:t xml:space="preserve">passe à l’état « Fermé » et </w:t>
      </w:r>
      <w:r w:rsidR="00E812D2" w:rsidRPr="00E812D2">
        <w:rPr>
          <w:rFonts w:ascii="Century Gothic" w:hAnsi="Century Gothic"/>
        </w:rPr>
        <w:t xml:space="preserve">n’est plus modifiable en l’état. </w:t>
      </w:r>
    </w:p>
    <w:p w:rsidR="00DE254A" w:rsidRDefault="00DE254A" w:rsidP="002E5E61">
      <w:pPr>
        <w:rPr>
          <w:rFonts w:ascii="Century Gothic" w:hAnsi="Century Gothic"/>
        </w:rPr>
      </w:pPr>
    </w:p>
    <w:p w:rsidR="00DE254A" w:rsidRDefault="00DE254A" w:rsidP="002E5E61">
      <w:pPr>
        <w:rPr>
          <w:rFonts w:ascii="Century Gothic" w:hAnsi="Century Gothic"/>
        </w:rPr>
      </w:pPr>
    </w:p>
    <w:p w:rsidR="002E5E61" w:rsidRDefault="002E5E61" w:rsidP="002E5E6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105" w:name="_Toc409769616"/>
      <w:bookmarkStart w:id="106" w:name="_Toc408825512"/>
      <w:bookmarkStart w:id="107" w:name="_Toc479147057"/>
      <w:bookmarkStart w:id="108" w:name="_Toc366054975"/>
      <w:bookmarkStart w:id="109" w:name="_Toc366055088"/>
      <w:r w:rsidRPr="002E5E61">
        <w:rPr>
          <w:rFonts w:ascii="Century Gothic" w:hAnsi="Century Gothic"/>
          <w:color w:val="0070C0"/>
          <w:sz w:val="28"/>
        </w:rPr>
        <w:lastRenderedPageBreak/>
        <w:t xml:space="preserve">Lors </w:t>
      </w:r>
      <w:r w:rsidR="00703C51">
        <w:rPr>
          <w:rFonts w:ascii="Century Gothic" w:hAnsi="Century Gothic"/>
          <w:color w:val="0070C0"/>
          <w:sz w:val="28"/>
        </w:rPr>
        <w:t>d’une modification de formulaire</w:t>
      </w:r>
      <w:bookmarkEnd w:id="105"/>
      <w:bookmarkEnd w:id="106"/>
      <w:bookmarkEnd w:id="107"/>
    </w:p>
    <w:p w:rsidR="00703C51" w:rsidRDefault="00703C51" w:rsidP="009F6D83">
      <w:pPr>
        <w:pStyle w:val="Paragraphedeliste"/>
        <w:numPr>
          <w:ilvl w:val="0"/>
          <w:numId w:val="24"/>
        </w:numPr>
        <w:rPr>
          <w:rFonts w:ascii="Century Gothic" w:hAnsi="Century Gothic"/>
          <w:color w:val="0070C0"/>
          <w:sz w:val="28"/>
          <w:szCs w:val="20"/>
          <w:lang w:val="fr-FR" w:eastAsia="fr-FR"/>
        </w:rPr>
      </w:pPr>
      <w:r w:rsidRPr="00703C51">
        <w:rPr>
          <w:rFonts w:ascii="Century Gothic" w:hAnsi="Century Gothic"/>
          <w:color w:val="0070C0"/>
          <w:sz w:val="28"/>
          <w:szCs w:val="20"/>
          <w:lang w:val="fr-FR" w:eastAsia="fr-FR"/>
        </w:rPr>
        <w:t xml:space="preserve">Pour un formulaire 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« </w:t>
      </w:r>
      <w:r w:rsidRPr="00703C51">
        <w:rPr>
          <w:rFonts w:ascii="Century Gothic" w:hAnsi="Century Gothic"/>
          <w:color w:val="0070C0"/>
          <w:sz w:val="28"/>
          <w:szCs w:val="20"/>
          <w:lang w:val="fr-FR" w:eastAsia="fr-FR"/>
        </w:rPr>
        <w:t>Fermé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 »</w:t>
      </w:r>
    </w:p>
    <w:p w:rsidR="00CE3B24" w:rsidRDefault="00CE3B24" w:rsidP="00703C51">
      <w:pPr>
        <w:rPr>
          <w:rFonts w:ascii="Century Gothic" w:hAnsi="Century Gothic"/>
          <w:szCs w:val="22"/>
        </w:rPr>
      </w:pPr>
    </w:p>
    <w:p w:rsidR="00CE3B24" w:rsidRDefault="00CE3B24" w:rsidP="00CE3B24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</w:t>
      </w:r>
      <w:r w:rsidRPr="00703C51">
        <w:rPr>
          <w:rFonts w:ascii="Century Gothic" w:hAnsi="Century Gothic"/>
          <w:szCs w:val="22"/>
        </w:rPr>
        <w:t>ocher</w:t>
      </w:r>
      <w:r w:rsidR="00A54CEB">
        <w:rPr>
          <w:rFonts w:ascii="Century Gothic" w:hAnsi="Century Gothic"/>
          <w:szCs w:val="22"/>
        </w:rPr>
        <w:t xml:space="preserve"> sur</w:t>
      </w:r>
      <w:r>
        <w:rPr>
          <w:rFonts w:ascii="Century Gothic" w:hAnsi="Century Gothic"/>
          <w:szCs w:val="22"/>
        </w:rPr>
        <w:t xml:space="preserve">  le formulaire puis cliquer sur le bouton « cadenas ouvert »</w:t>
      </w:r>
    </w:p>
    <w:p w:rsidR="00F9616F" w:rsidRDefault="00F9616F" w:rsidP="00CE3B24">
      <w:pPr>
        <w:rPr>
          <w:rFonts w:ascii="Century Gothic" w:hAnsi="Century Gothic"/>
          <w:szCs w:val="22"/>
        </w:rPr>
      </w:pPr>
    </w:p>
    <w:p w:rsidR="00732CD9" w:rsidRDefault="005600A5" w:rsidP="00273EDD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Cs w:val="22"/>
        </w:rPr>
        <w:drawing>
          <wp:inline distT="0" distB="0" distL="0" distR="0" wp14:anchorId="6F383659" wp14:editId="118FBB1A">
            <wp:extent cx="5572125" cy="752475"/>
            <wp:effectExtent l="19050" t="19050" r="28575" b="28575"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524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5E55" w:rsidRPr="00F45E55" w:rsidRDefault="00F45E55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 xml:space="preserve">Formulaire </w:t>
      </w:r>
      <w:r w:rsidR="009C610D">
        <w:rPr>
          <w:rFonts w:ascii="Century Gothic" w:hAnsi="Century Gothic"/>
          <w:i/>
          <w:sz w:val="18"/>
          <w:szCs w:val="18"/>
          <w:u w:val="single"/>
        </w:rPr>
        <w:t>2</w:t>
      </w:r>
      <w:r w:rsidR="00BA3D88">
        <w:rPr>
          <w:rFonts w:ascii="Century Gothic" w:hAnsi="Century Gothic"/>
          <w:i/>
          <w:sz w:val="18"/>
          <w:szCs w:val="18"/>
          <w:u w:val="single"/>
        </w:rPr>
        <w:t>016-I-16</w:t>
      </w:r>
      <w:r w:rsidR="00DE254A">
        <w:rPr>
          <w:rFonts w:ascii="Century Gothic" w:hAnsi="Century Gothic"/>
          <w:i/>
          <w:sz w:val="18"/>
          <w:szCs w:val="18"/>
          <w:u w:val="single"/>
        </w:rPr>
        <w:t>_ART3</w:t>
      </w:r>
      <w:r w:rsidR="007E6D67">
        <w:rPr>
          <w:rFonts w:ascii="Century Gothic" w:hAnsi="Century Gothic"/>
          <w:i/>
          <w:sz w:val="18"/>
          <w:szCs w:val="18"/>
          <w:u w:val="single"/>
        </w:rPr>
        <w:t xml:space="preserve"> Test</w:t>
      </w:r>
      <w:r w:rsidR="007E6D67" w:rsidRPr="00F45E55">
        <w:rPr>
          <w:rFonts w:ascii="Century Gothic" w:hAnsi="Century Gothic"/>
          <w:i/>
          <w:sz w:val="18"/>
          <w:szCs w:val="18"/>
          <w:u w:val="single"/>
        </w:rPr>
        <w:t xml:space="preserve"> </w:t>
      </w:r>
      <w:r w:rsidRPr="00F45E55">
        <w:rPr>
          <w:rFonts w:ascii="Century Gothic" w:hAnsi="Century Gothic"/>
          <w:i/>
          <w:sz w:val="18"/>
          <w:szCs w:val="18"/>
          <w:u w:val="single"/>
        </w:rPr>
        <w:t>à l’état « Fermé »</w:t>
      </w:r>
    </w:p>
    <w:p w:rsidR="00732CD9" w:rsidRDefault="00732CD9" w:rsidP="003D336F">
      <w:pPr>
        <w:ind w:firstLine="360"/>
        <w:rPr>
          <w:rFonts w:ascii="Century Gothic" w:hAnsi="Century Gothic"/>
          <w:szCs w:val="22"/>
        </w:rPr>
      </w:pPr>
    </w:p>
    <w:p w:rsidR="00CE3B24" w:rsidRDefault="003D336F" w:rsidP="00CE3B24">
      <w:pPr>
        <w:ind w:firstLine="360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Ce message apparaitra :</w:t>
      </w:r>
    </w:p>
    <w:p w:rsidR="00CE3B24" w:rsidRPr="003D336F" w:rsidRDefault="00CE3B24" w:rsidP="003D336F">
      <w:pPr>
        <w:ind w:firstLine="360"/>
        <w:rPr>
          <w:rFonts w:ascii="Century Gothic" w:hAnsi="Century Gothic"/>
          <w:szCs w:val="22"/>
        </w:rPr>
      </w:pPr>
    </w:p>
    <w:p w:rsidR="003D336F" w:rsidRDefault="003D336F" w:rsidP="003D336F">
      <w:pPr>
        <w:jc w:val="center"/>
        <w:rPr>
          <w:rFonts w:ascii="Century Gothic" w:hAnsi="Century Gothic"/>
          <w:szCs w:val="22"/>
        </w:rPr>
      </w:pPr>
    </w:p>
    <w:p w:rsidR="009C610D" w:rsidRDefault="009C610D" w:rsidP="003D336F">
      <w:pPr>
        <w:jc w:val="center"/>
        <w:rPr>
          <w:rFonts w:ascii="Century Gothic" w:hAnsi="Century Gothic"/>
          <w:szCs w:val="22"/>
        </w:rPr>
      </w:pPr>
      <w:r>
        <w:rPr>
          <w:noProof/>
        </w:rPr>
        <w:drawing>
          <wp:inline distT="0" distB="0" distL="0" distR="0" wp14:anchorId="1FFC7F9C" wp14:editId="417A5D0A">
            <wp:extent cx="3724275" cy="1541349"/>
            <wp:effectExtent l="19050" t="19050" r="9525" b="20955"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54134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5E55" w:rsidRDefault="006B1AC7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Fenêtre</w:t>
      </w:r>
      <w:r w:rsidR="00F45E55" w:rsidRPr="00F45E55">
        <w:rPr>
          <w:rFonts w:ascii="Century Gothic" w:hAnsi="Century Gothic"/>
          <w:i/>
          <w:sz w:val="18"/>
          <w:szCs w:val="18"/>
          <w:u w:val="single"/>
        </w:rPr>
        <w:t xml:space="preserve"> POP-UP de confirmation</w:t>
      </w:r>
    </w:p>
    <w:p w:rsidR="004049B4" w:rsidRPr="00F45E55" w:rsidRDefault="004049B4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:rsidR="003D336F" w:rsidRDefault="00CE3B24" w:rsidP="003D336F">
      <w:pPr>
        <w:jc w:val="left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Vous devez cliquer sur « OK</w:t>
      </w:r>
      <w:r w:rsidR="003D336F">
        <w:rPr>
          <w:rFonts w:ascii="Century Gothic" w:hAnsi="Century Gothic"/>
          <w:szCs w:val="22"/>
        </w:rPr>
        <w:t> »</w:t>
      </w:r>
    </w:p>
    <w:p w:rsidR="00CE3B24" w:rsidRPr="00DF4E19" w:rsidRDefault="00CE3B24" w:rsidP="003D336F">
      <w:pPr>
        <w:jc w:val="left"/>
        <w:rPr>
          <w:rFonts w:ascii="Century Gothic" w:hAnsi="Century Gothic"/>
          <w:szCs w:val="22"/>
        </w:rPr>
      </w:pPr>
    </w:p>
    <w:p w:rsidR="003D336F" w:rsidRPr="003D336F" w:rsidRDefault="003D336F" w:rsidP="00703C51">
      <w:pPr>
        <w:rPr>
          <w:rFonts w:ascii="Century Gothic" w:hAnsi="Century Gothic"/>
          <w:szCs w:val="22"/>
        </w:rPr>
      </w:pPr>
      <w:r w:rsidRPr="003621C1">
        <w:rPr>
          <w:rFonts w:ascii="Century Gothic" w:hAnsi="Century Gothic"/>
          <w:szCs w:val="22"/>
        </w:rPr>
        <w:t>Un message confirmera alors le succès de l’opération.</w:t>
      </w:r>
    </w:p>
    <w:p w:rsidR="00E56D3A" w:rsidRDefault="00E56D3A" w:rsidP="003D336F">
      <w:pPr>
        <w:rPr>
          <w:rFonts w:ascii="Century Gothic" w:hAnsi="Century Gothic"/>
          <w:szCs w:val="22"/>
        </w:rPr>
      </w:pPr>
    </w:p>
    <w:p w:rsidR="00E56D3A" w:rsidRDefault="00E56D3A" w:rsidP="003D336F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 xml:space="preserve">Vous pouvez ensuite modifier le formulaire </w:t>
      </w:r>
      <w:r w:rsidR="00935036">
        <w:rPr>
          <w:rFonts w:ascii="Century Gothic" w:hAnsi="Century Gothic"/>
          <w:szCs w:val="22"/>
        </w:rPr>
        <w:t>pour charger des fichiers bureautiques supplémentaires</w:t>
      </w:r>
      <w:r w:rsidR="00AF5BAA">
        <w:rPr>
          <w:rFonts w:ascii="Century Gothic" w:hAnsi="Century Gothic"/>
          <w:szCs w:val="22"/>
        </w:rPr>
        <w:t xml:space="preserve"> via la section correspondantes (cf.</w:t>
      </w:r>
      <w:r w:rsidR="00252454">
        <w:rPr>
          <w:rFonts w:ascii="Century Gothic" w:hAnsi="Century Gothic"/>
          <w:szCs w:val="22"/>
        </w:rPr>
        <w:t xml:space="preserve"> </w:t>
      </w:r>
      <w:r w:rsidR="00AF5BAA">
        <w:rPr>
          <w:rFonts w:ascii="Century Gothic" w:hAnsi="Century Gothic"/>
          <w:szCs w:val="22"/>
        </w:rPr>
        <w:t>§4.5.3)</w:t>
      </w:r>
      <w:r>
        <w:rPr>
          <w:rFonts w:ascii="Century Gothic" w:hAnsi="Century Gothic"/>
          <w:szCs w:val="22"/>
        </w:rPr>
        <w:t xml:space="preserve"> puis le s</w:t>
      </w:r>
      <w:r w:rsidR="00B57B03">
        <w:rPr>
          <w:rFonts w:ascii="Century Gothic" w:hAnsi="Century Gothic"/>
          <w:szCs w:val="22"/>
        </w:rPr>
        <w:t>é</w:t>
      </w:r>
      <w:r>
        <w:rPr>
          <w:rFonts w:ascii="Century Gothic" w:hAnsi="Century Gothic"/>
          <w:szCs w:val="22"/>
        </w:rPr>
        <w:t>lectionner et cliquer sur le bouton cadenas pour envoyer le formulaire à jour.</w:t>
      </w:r>
    </w:p>
    <w:p w:rsidR="00E56D3A" w:rsidRDefault="00E56D3A" w:rsidP="003D336F">
      <w:pPr>
        <w:rPr>
          <w:rFonts w:ascii="Century Gothic" w:hAnsi="Century Gothic"/>
          <w:szCs w:val="22"/>
        </w:rPr>
      </w:pPr>
    </w:p>
    <w:p w:rsidR="00E56D3A" w:rsidRDefault="00E56D3A" w:rsidP="003D336F">
      <w:pPr>
        <w:rPr>
          <w:rFonts w:ascii="Century Gothic" w:hAnsi="Century Gothic"/>
          <w:szCs w:val="22"/>
        </w:rPr>
      </w:pPr>
      <w:r w:rsidRPr="00923A23">
        <w:rPr>
          <w:rFonts w:ascii="Century Gothic" w:hAnsi="Century Gothic"/>
          <w:szCs w:val="22"/>
        </w:rPr>
        <w:t>Avertissement</w:t>
      </w:r>
      <w:r w:rsidR="007748E7" w:rsidRPr="00923A23">
        <w:rPr>
          <w:rFonts w:ascii="Century Gothic" w:hAnsi="Century Gothic"/>
          <w:szCs w:val="22"/>
        </w:rPr>
        <w:t xml:space="preserve"> </w:t>
      </w:r>
      <w:r w:rsidRPr="00923A23">
        <w:rPr>
          <w:rFonts w:ascii="Century Gothic" w:hAnsi="Century Gothic"/>
          <w:szCs w:val="22"/>
        </w:rPr>
        <w:t xml:space="preserve">: </w:t>
      </w:r>
      <w:r w:rsidR="00923A23">
        <w:rPr>
          <w:rFonts w:ascii="Century Gothic" w:hAnsi="Century Gothic"/>
          <w:szCs w:val="22"/>
        </w:rPr>
        <w:t>Le</w:t>
      </w:r>
      <w:r w:rsidR="00923A23" w:rsidRPr="00923A23">
        <w:rPr>
          <w:rFonts w:ascii="Century Gothic" w:hAnsi="Century Gothic"/>
          <w:szCs w:val="22"/>
        </w:rPr>
        <w:t xml:space="preserve"> </w:t>
      </w:r>
      <w:r w:rsidRPr="00923A23">
        <w:rPr>
          <w:rFonts w:ascii="Century Gothic" w:hAnsi="Century Gothic"/>
          <w:szCs w:val="22"/>
        </w:rPr>
        <w:t>formulaire fonctionn</w:t>
      </w:r>
      <w:r w:rsidR="00923A23">
        <w:rPr>
          <w:rFonts w:ascii="Century Gothic" w:hAnsi="Century Gothic"/>
          <w:szCs w:val="22"/>
        </w:rPr>
        <w:t>e</w:t>
      </w:r>
      <w:r w:rsidRPr="00923A23">
        <w:rPr>
          <w:rFonts w:ascii="Century Gothic" w:hAnsi="Century Gothic"/>
          <w:szCs w:val="22"/>
        </w:rPr>
        <w:t xml:space="preserve"> en « annule et remplace », </w:t>
      </w:r>
      <w:r w:rsidR="003337B1">
        <w:rPr>
          <w:rFonts w:ascii="Century Gothic" w:hAnsi="Century Gothic"/>
          <w:szCs w:val="22"/>
        </w:rPr>
        <w:t>tous les fichiers</w:t>
      </w:r>
      <w:r w:rsidR="009C15A6">
        <w:rPr>
          <w:rFonts w:ascii="Century Gothic" w:hAnsi="Century Gothic"/>
          <w:szCs w:val="22"/>
        </w:rPr>
        <w:t xml:space="preserve"> présents dans le formulaire </w:t>
      </w:r>
      <w:r w:rsidR="003337B1">
        <w:rPr>
          <w:rFonts w:ascii="Century Gothic" w:hAnsi="Century Gothic"/>
          <w:szCs w:val="22"/>
        </w:rPr>
        <w:t>seront transmis à l’ACPR, même ceux ayant déjà fait l’objet d’un dépôt antérieur</w:t>
      </w:r>
      <w:r w:rsidR="009C15A6">
        <w:rPr>
          <w:rFonts w:ascii="Century Gothic" w:hAnsi="Century Gothic"/>
          <w:szCs w:val="22"/>
        </w:rPr>
        <w:t xml:space="preserve"> et qui n’auraient </w:t>
      </w:r>
      <w:r w:rsidR="008935E6">
        <w:rPr>
          <w:rFonts w:ascii="Century Gothic" w:hAnsi="Century Gothic"/>
          <w:szCs w:val="22"/>
        </w:rPr>
        <w:t xml:space="preserve">pas </w:t>
      </w:r>
      <w:r w:rsidR="009C15A6">
        <w:rPr>
          <w:rFonts w:ascii="Century Gothic" w:hAnsi="Century Gothic"/>
          <w:szCs w:val="22"/>
        </w:rPr>
        <w:t>été supprimés.</w:t>
      </w:r>
    </w:p>
    <w:p w:rsidR="00F157A0" w:rsidRDefault="00F157A0" w:rsidP="003D336F">
      <w:pPr>
        <w:rPr>
          <w:rFonts w:ascii="Century Gothic" w:hAnsi="Century Gothic"/>
          <w:szCs w:val="22"/>
        </w:rPr>
      </w:pPr>
    </w:p>
    <w:p w:rsidR="00732CD9" w:rsidRDefault="00923A23" w:rsidP="003D336F">
      <w:pPr>
        <w:rPr>
          <w:rFonts w:ascii="Century Gothic" w:hAnsi="Century Gothic"/>
          <w:szCs w:val="22"/>
        </w:rPr>
      </w:pPr>
      <w:r w:rsidRPr="00107E22">
        <w:rPr>
          <w:rFonts w:ascii="Century Gothic" w:hAnsi="Century Gothic"/>
          <w:lang w:eastAsia="nl-NL"/>
        </w:rPr>
        <w:t>Nb : A la réouverture du formulaire, le commentaire enregistré précédemment est rechargé pour le même arrêté</w:t>
      </w:r>
      <w:r w:rsidR="00690C49">
        <w:rPr>
          <w:rFonts w:ascii="Century Gothic" w:hAnsi="Century Gothic"/>
          <w:lang w:eastAsia="nl-NL"/>
        </w:rPr>
        <w:t>.</w:t>
      </w:r>
      <w:r>
        <w:t xml:space="preserve">   </w:t>
      </w:r>
    </w:p>
    <w:p w:rsidR="00BF777C" w:rsidRDefault="00BF777C" w:rsidP="009F6D83">
      <w:pPr>
        <w:pStyle w:val="Paragraphedeliste"/>
        <w:numPr>
          <w:ilvl w:val="0"/>
          <w:numId w:val="24"/>
        </w:numPr>
        <w:rPr>
          <w:rFonts w:ascii="Century Gothic" w:hAnsi="Century Gothic"/>
          <w:color w:val="0070C0"/>
          <w:sz w:val="28"/>
          <w:szCs w:val="20"/>
          <w:lang w:val="fr-FR" w:eastAsia="fr-FR"/>
        </w:rPr>
      </w:pPr>
      <w:r w:rsidRPr="00BF777C">
        <w:rPr>
          <w:rFonts w:ascii="Century Gothic" w:hAnsi="Century Gothic"/>
          <w:color w:val="0070C0"/>
          <w:sz w:val="28"/>
          <w:szCs w:val="20"/>
          <w:lang w:val="fr-FR" w:eastAsia="fr-FR"/>
        </w:rPr>
        <w:t>Pour un formulaire « 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ouvert</w:t>
      </w:r>
      <w:r w:rsidR="00EC02E0">
        <w:rPr>
          <w:rFonts w:ascii="Century Gothic" w:hAnsi="Century Gothic"/>
          <w:color w:val="0070C0"/>
          <w:sz w:val="28"/>
          <w:szCs w:val="20"/>
          <w:lang w:val="fr-FR" w:eastAsia="fr-FR"/>
        </w:rPr>
        <w:t xml:space="preserve"> </w:t>
      </w:r>
      <w:r w:rsidRPr="00BF777C">
        <w:rPr>
          <w:rFonts w:ascii="Century Gothic" w:hAnsi="Century Gothic"/>
          <w:color w:val="0070C0"/>
          <w:sz w:val="28"/>
          <w:szCs w:val="20"/>
          <w:lang w:val="fr-FR" w:eastAsia="fr-FR"/>
        </w:rPr>
        <w:t>»</w:t>
      </w:r>
    </w:p>
    <w:p w:rsidR="00BF777C" w:rsidRPr="00314397" w:rsidRDefault="00BF777C" w:rsidP="00BF777C">
      <w:pPr>
        <w:rPr>
          <w:rFonts w:ascii="Century Gothic" w:hAnsi="Century Gothic"/>
          <w:szCs w:val="22"/>
        </w:rPr>
      </w:pPr>
    </w:p>
    <w:p w:rsidR="00BF777C" w:rsidRDefault="00314397" w:rsidP="00BF777C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 xml:space="preserve">Il suffit de </w:t>
      </w:r>
      <w:r w:rsidR="009563D0">
        <w:rPr>
          <w:rFonts w:ascii="Century Gothic" w:hAnsi="Century Gothic"/>
          <w:szCs w:val="22"/>
        </w:rPr>
        <w:t>modifier</w:t>
      </w:r>
      <w:r>
        <w:rPr>
          <w:rFonts w:ascii="Century Gothic" w:hAnsi="Century Gothic"/>
          <w:szCs w:val="22"/>
        </w:rPr>
        <w:t xml:space="preserve"> d</w:t>
      </w:r>
      <w:r w:rsidR="00BF777C" w:rsidRPr="00314397">
        <w:rPr>
          <w:rFonts w:ascii="Century Gothic" w:hAnsi="Century Gothic"/>
          <w:szCs w:val="22"/>
        </w:rPr>
        <w:t xml:space="preserve">es données ou de rajouter des </w:t>
      </w:r>
      <w:r w:rsidR="009563D0" w:rsidRPr="00314397">
        <w:rPr>
          <w:rFonts w:ascii="Century Gothic" w:hAnsi="Century Gothic"/>
          <w:szCs w:val="22"/>
        </w:rPr>
        <w:t>données</w:t>
      </w:r>
      <w:r w:rsidRPr="00314397">
        <w:rPr>
          <w:rFonts w:ascii="Century Gothic" w:hAnsi="Century Gothic"/>
          <w:szCs w:val="22"/>
        </w:rPr>
        <w:t xml:space="preserve"> et de sauvegarder</w:t>
      </w:r>
      <w:r>
        <w:rPr>
          <w:rFonts w:ascii="Century Gothic" w:hAnsi="Century Gothic"/>
          <w:szCs w:val="22"/>
        </w:rPr>
        <w:t xml:space="preserve"> ces </w:t>
      </w:r>
      <w:r w:rsidR="009563D0">
        <w:rPr>
          <w:rFonts w:ascii="Century Gothic" w:hAnsi="Century Gothic"/>
          <w:szCs w:val="22"/>
        </w:rPr>
        <w:t>dernières</w:t>
      </w:r>
      <w:r>
        <w:rPr>
          <w:rFonts w:ascii="Century Gothic" w:hAnsi="Century Gothic"/>
          <w:szCs w:val="22"/>
        </w:rPr>
        <w:t xml:space="preserve">. </w:t>
      </w:r>
      <w:r w:rsidRPr="00314397">
        <w:rPr>
          <w:rFonts w:ascii="Century Gothic" w:hAnsi="Century Gothic"/>
          <w:szCs w:val="22"/>
        </w:rPr>
        <w:t xml:space="preserve"> </w:t>
      </w:r>
    </w:p>
    <w:p w:rsidR="00314397" w:rsidRPr="00314397" w:rsidRDefault="00314397" w:rsidP="00BF777C">
      <w:pPr>
        <w:rPr>
          <w:rFonts w:ascii="Century Gothic" w:hAnsi="Century Gothic"/>
          <w:szCs w:val="22"/>
        </w:rPr>
      </w:pPr>
    </w:p>
    <w:p w:rsidR="009C15A6" w:rsidRDefault="009C15A6" w:rsidP="009C15A6">
      <w:pPr>
        <w:rPr>
          <w:rFonts w:ascii="Century Gothic" w:hAnsi="Century Gothic"/>
          <w:szCs w:val="22"/>
        </w:rPr>
      </w:pPr>
      <w:r w:rsidRPr="00923A23">
        <w:rPr>
          <w:rFonts w:ascii="Century Gothic" w:hAnsi="Century Gothic"/>
          <w:szCs w:val="22"/>
        </w:rPr>
        <w:t xml:space="preserve">Avertissement : </w:t>
      </w:r>
      <w:r>
        <w:rPr>
          <w:rFonts w:ascii="Century Gothic" w:hAnsi="Century Gothic"/>
          <w:szCs w:val="22"/>
        </w:rPr>
        <w:t>Le</w:t>
      </w:r>
      <w:r w:rsidRPr="00923A23">
        <w:rPr>
          <w:rFonts w:ascii="Century Gothic" w:hAnsi="Century Gothic"/>
          <w:szCs w:val="22"/>
        </w:rPr>
        <w:t xml:space="preserve"> formulaire fonctionn</w:t>
      </w:r>
      <w:r>
        <w:rPr>
          <w:rFonts w:ascii="Century Gothic" w:hAnsi="Century Gothic"/>
          <w:szCs w:val="22"/>
        </w:rPr>
        <w:t>e</w:t>
      </w:r>
      <w:r w:rsidRPr="00923A23">
        <w:rPr>
          <w:rFonts w:ascii="Century Gothic" w:hAnsi="Century Gothic"/>
          <w:szCs w:val="22"/>
        </w:rPr>
        <w:t xml:space="preserve"> en « annule et remplace », </w:t>
      </w:r>
      <w:r>
        <w:rPr>
          <w:rFonts w:ascii="Century Gothic" w:hAnsi="Century Gothic"/>
          <w:szCs w:val="22"/>
        </w:rPr>
        <w:t>tous les fichiers présents dans le formulaire seront transmis à l’ACPR, même ceux ayant déjà fait l’objet d’un dépôt antérieur et qui n’auraient</w:t>
      </w:r>
      <w:r w:rsidR="008935E6">
        <w:rPr>
          <w:rFonts w:ascii="Century Gothic" w:hAnsi="Century Gothic"/>
          <w:szCs w:val="22"/>
        </w:rPr>
        <w:t xml:space="preserve"> pas</w:t>
      </w:r>
      <w:r>
        <w:rPr>
          <w:rFonts w:ascii="Century Gothic" w:hAnsi="Century Gothic"/>
          <w:szCs w:val="22"/>
        </w:rPr>
        <w:t xml:space="preserve"> été supprimés.</w:t>
      </w:r>
    </w:p>
    <w:p w:rsidR="00F157A0" w:rsidRPr="005F497C" w:rsidRDefault="00F157A0" w:rsidP="006A6726">
      <w:pPr>
        <w:rPr>
          <w:rFonts w:ascii="Century Gothic" w:hAnsi="Century Gothic"/>
          <w:szCs w:val="22"/>
        </w:rPr>
      </w:pPr>
      <w:r>
        <w:rPr>
          <w:rFonts w:ascii="Century Gothic" w:hAnsi="Century Gothic" w:cs="Arial"/>
          <w:color w:val="0070C0"/>
        </w:rPr>
        <w:br w:type="page"/>
      </w:r>
    </w:p>
    <w:p w:rsidR="00E812D2" w:rsidRPr="00A302BF" w:rsidRDefault="006B1AC7" w:rsidP="00A302BF">
      <w:pPr>
        <w:pStyle w:val="Titre1"/>
        <w:rPr>
          <w:rFonts w:ascii="Century Gothic" w:hAnsi="Century Gothic" w:cs="Arial"/>
          <w:color w:val="00B0F0"/>
        </w:rPr>
      </w:pPr>
      <w:bookmarkStart w:id="110" w:name="_Toc409769617"/>
      <w:bookmarkStart w:id="111" w:name="_Toc408825513"/>
      <w:bookmarkStart w:id="112" w:name="_Toc479147058"/>
      <w:bookmarkStart w:id="113" w:name="_Toc366054976"/>
      <w:bookmarkStart w:id="114" w:name="_Toc366055089"/>
      <w:bookmarkEnd w:id="108"/>
      <w:bookmarkEnd w:id="109"/>
      <w:r>
        <w:rPr>
          <w:rFonts w:ascii="Century Gothic" w:hAnsi="Century Gothic" w:cs="Arial"/>
          <w:color w:val="0070C0"/>
        </w:rPr>
        <w:lastRenderedPageBreak/>
        <w:t>É</w:t>
      </w:r>
      <w:r w:rsidRPr="00B9117F">
        <w:rPr>
          <w:rFonts w:ascii="Century Gothic" w:hAnsi="Century Gothic" w:cs="Arial"/>
          <w:color w:val="00B0F0"/>
        </w:rPr>
        <w:t>diter</w:t>
      </w:r>
      <w:r w:rsidR="00B9117F" w:rsidRPr="00B9117F">
        <w:rPr>
          <w:rFonts w:ascii="Century Gothic" w:hAnsi="Century Gothic" w:cs="Arial"/>
          <w:color w:val="00B0F0"/>
        </w:rPr>
        <w:t xml:space="preserve"> un r</w:t>
      </w:r>
      <w:r w:rsidR="00E812D2" w:rsidRPr="00A302BF">
        <w:rPr>
          <w:rFonts w:ascii="Century Gothic" w:hAnsi="Century Gothic" w:cs="Arial"/>
          <w:color w:val="00B0F0"/>
        </w:rPr>
        <w:t>apport de déclaration</w:t>
      </w:r>
      <w:bookmarkEnd w:id="110"/>
      <w:bookmarkEnd w:id="111"/>
      <w:bookmarkEnd w:id="112"/>
      <w:r w:rsidR="00E812D2" w:rsidRPr="00A302BF">
        <w:rPr>
          <w:rFonts w:ascii="Century Gothic" w:hAnsi="Century Gothic" w:cs="Arial"/>
          <w:color w:val="00B0F0"/>
        </w:rPr>
        <w:t xml:space="preserve"> </w:t>
      </w:r>
      <w:bookmarkEnd w:id="113"/>
      <w:bookmarkEnd w:id="114"/>
    </w:p>
    <w:p w:rsidR="00E812D2" w:rsidRPr="00FF6548" w:rsidRDefault="00D23E7F" w:rsidP="00E812D2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Le rapport de déclaration</w:t>
      </w:r>
      <w:r w:rsidR="00F157A0">
        <w:rPr>
          <w:rFonts w:ascii="Century Gothic" w:hAnsi="Century Gothic"/>
        </w:rPr>
        <w:t xml:space="preserve"> est généré par </w:t>
      </w:r>
      <w:r w:rsidR="006B1AC7">
        <w:rPr>
          <w:rFonts w:ascii="Century Gothic" w:hAnsi="Century Gothic"/>
        </w:rPr>
        <w:t xml:space="preserve">le guichet OneGate </w:t>
      </w:r>
      <w:r w:rsidR="00F157A0">
        <w:rPr>
          <w:rFonts w:ascii="Century Gothic" w:hAnsi="Century Gothic"/>
        </w:rPr>
        <w:t>à votre demande et</w:t>
      </w:r>
      <w:r>
        <w:rPr>
          <w:rFonts w:ascii="Century Gothic" w:hAnsi="Century Gothic"/>
        </w:rPr>
        <w:t xml:space="preserve"> vous permet d’</w:t>
      </w:r>
      <w:r w:rsidR="003127FB">
        <w:rPr>
          <w:rFonts w:ascii="Century Gothic" w:hAnsi="Century Gothic"/>
        </w:rPr>
        <w:t>éditer</w:t>
      </w:r>
      <w:r>
        <w:rPr>
          <w:rFonts w:ascii="Century Gothic" w:hAnsi="Century Gothic"/>
        </w:rPr>
        <w:t xml:space="preserve"> un fichier PDF contenant l’ensemble des don</w:t>
      </w:r>
      <w:r w:rsidR="003127FB">
        <w:rPr>
          <w:rFonts w:ascii="Century Gothic" w:hAnsi="Century Gothic"/>
        </w:rPr>
        <w:t>n</w:t>
      </w:r>
      <w:r>
        <w:rPr>
          <w:rFonts w:ascii="Century Gothic" w:hAnsi="Century Gothic"/>
        </w:rPr>
        <w:t xml:space="preserve">ées remises sur </w:t>
      </w:r>
      <w:r w:rsidR="006B1AC7">
        <w:rPr>
          <w:rFonts w:ascii="Century Gothic" w:hAnsi="Century Gothic"/>
        </w:rPr>
        <w:t xml:space="preserve">le guichet </w:t>
      </w:r>
      <w:r>
        <w:rPr>
          <w:rFonts w:ascii="Century Gothic" w:hAnsi="Century Gothic"/>
        </w:rPr>
        <w:t>One</w:t>
      </w:r>
      <w:r w:rsidR="00EE74AB">
        <w:rPr>
          <w:rFonts w:ascii="Century Gothic" w:hAnsi="Century Gothic"/>
        </w:rPr>
        <w:t>G</w:t>
      </w:r>
      <w:r>
        <w:rPr>
          <w:rFonts w:ascii="Century Gothic" w:hAnsi="Century Gothic"/>
        </w:rPr>
        <w:t xml:space="preserve">ate. Pour le consulter, vous devez </w:t>
      </w:r>
      <w:r w:rsidR="003127FB">
        <w:rPr>
          <w:rFonts w:ascii="Century Gothic" w:hAnsi="Century Gothic"/>
        </w:rPr>
        <w:t>aller dans l’onglet « Rapport »</w:t>
      </w:r>
      <w:r>
        <w:rPr>
          <w:rFonts w:ascii="Century Gothic" w:hAnsi="Century Gothic"/>
        </w:rPr>
        <w:t xml:space="preserve"> puis cliquer sur </w:t>
      </w:r>
      <w:r w:rsidR="00EC1111">
        <w:rPr>
          <w:rFonts w:ascii="Century Gothic" w:hAnsi="Century Gothic"/>
        </w:rPr>
        <w:t>la remise</w:t>
      </w:r>
      <w:r w:rsidR="003127FB">
        <w:rPr>
          <w:rFonts w:ascii="Century Gothic" w:hAnsi="Century Gothic"/>
        </w:rPr>
        <w:t xml:space="preserve"> souhaitée et la période voulue.</w:t>
      </w:r>
      <w:r w:rsidR="00E03136">
        <w:rPr>
          <w:rFonts w:ascii="Century Gothic" w:hAnsi="Century Gothic"/>
        </w:rPr>
        <w:t xml:space="preserve"> </w:t>
      </w:r>
    </w:p>
    <w:p w:rsidR="00E812D2" w:rsidRPr="00FF6548" w:rsidRDefault="00E812D2" w:rsidP="00E812D2">
      <w:pPr>
        <w:rPr>
          <w:rFonts w:ascii="Century Gothic" w:hAnsi="Century Gothic"/>
        </w:rPr>
      </w:pPr>
    </w:p>
    <w:p w:rsidR="00314397" w:rsidRDefault="003127FB" w:rsidP="001C4B0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Une fois sur la page du rapport, vous devez </w:t>
      </w:r>
      <w:r w:rsidR="00515DC6">
        <w:rPr>
          <w:rFonts w:ascii="Century Gothic" w:hAnsi="Century Gothic"/>
        </w:rPr>
        <w:t xml:space="preserve">cocher la case à gauche du formulaire puis </w:t>
      </w:r>
      <w:r>
        <w:rPr>
          <w:rFonts w:ascii="Century Gothic" w:hAnsi="Century Gothic"/>
        </w:rPr>
        <w:t xml:space="preserve">cliquer sur le </w:t>
      </w:r>
      <w:r w:rsidRPr="003127FB">
        <w:rPr>
          <w:rFonts w:ascii="Century Gothic" w:hAnsi="Century Gothic"/>
          <w:color w:val="00B0F0"/>
        </w:rPr>
        <w:t>bouton Imprimer</w:t>
      </w:r>
      <w:r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object w:dxaOrig="555" w:dyaOrig="540" w14:anchorId="02DE10FD">
          <v:shape id="_x0000_i1033" type="#_x0000_t75" style="width:28.65pt;height:26pt" o:ole="">
            <v:imagedata r:id="rId43" o:title=""/>
          </v:shape>
          <o:OLEObject Type="Embed" ProgID="PBrush" ShapeID="_x0000_i1033" DrawAspect="Content" ObjectID="_1576506367" r:id="rId75"/>
        </w:object>
      </w:r>
    </w:p>
    <w:p w:rsidR="00F9616F" w:rsidRDefault="00F9616F" w:rsidP="001C4B0E">
      <w:pPr>
        <w:rPr>
          <w:rFonts w:ascii="Century Gothic" w:hAnsi="Century Gothic"/>
        </w:rPr>
      </w:pPr>
    </w:p>
    <w:p w:rsidR="00C47A95" w:rsidRDefault="009D14B9" w:rsidP="001C4B0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79769038" wp14:editId="5E0D852B">
            <wp:extent cx="5565204" cy="1065475"/>
            <wp:effectExtent l="19050" t="19050" r="16510" b="20955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066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610D" w:rsidRDefault="009C610D" w:rsidP="001C4B0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38EAF79D" wp14:editId="6BC929F0">
            <wp:extent cx="5562600" cy="866775"/>
            <wp:effectExtent l="19050" t="19050" r="19050" b="28575"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99" cy="86626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0211" w:rsidRDefault="00F80211" w:rsidP="001C4B0E">
      <w:pPr>
        <w:rPr>
          <w:rFonts w:ascii="Century Gothic" w:hAnsi="Century Gothic"/>
        </w:rPr>
      </w:pPr>
    </w:p>
    <w:p w:rsidR="00F45E55" w:rsidRPr="00F45E55" w:rsidRDefault="00F45E55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Page de choix de formulaire</w:t>
      </w:r>
    </w:p>
    <w:p w:rsidR="00F80211" w:rsidRPr="001154C3" w:rsidRDefault="00F80211" w:rsidP="001C4B0E">
      <w:pPr>
        <w:rPr>
          <w:rFonts w:ascii="Century Gothic" w:hAnsi="Century Gothic"/>
        </w:rPr>
      </w:pPr>
    </w:p>
    <w:p w:rsidR="00E812D2" w:rsidRDefault="003127FB" w:rsidP="001C4B0E">
      <w:pPr>
        <w:rPr>
          <w:rFonts w:ascii="Century Gothic" w:hAnsi="Century Gothic"/>
        </w:rPr>
      </w:pPr>
      <w:r w:rsidRPr="001154C3">
        <w:rPr>
          <w:rFonts w:ascii="Century Gothic" w:hAnsi="Century Gothic"/>
        </w:rPr>
        <w:t>Vous devez alors sélectionner le mode voulu puis cliquer sur télécharger.</w:t>
      </w:r>
    </w:p>
    <w:p w:rsidR="004049B4" w:rsidRPr="001154C3" w:rsidRDefault="004049B4" w:rsidP="001C4B0E">
      <w:pPr>
        <w:rPr>
          <w:rFonts w:ascii="Century Gothic" w:hAnsi="Century Gothic"/>
        </w:rPr>
      </w:pPr>
    </w:p>
    <w:p w:rsidR="00F80211" w:rsidRDefault="00F80211" w:rsidP="00F45E55">
      <w:pPr>
        <w:jc w:val="center"/>
        <w:rPr>
          <w:rFonts w:ascii="Century Gothic" w:hAnsi="Century Gothic"/>
        </w:rPr>
      </w:pPr>
    </w:p>
    <w:p w:rsidR="00A40F7D" w:rsidRDefault="009C610D" w:rsidP="00F45E55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B44FDE8" wp14:editId="297E7BB3">
            <wp:extent cx="3323819" cy="1571625"/>
            <wp:effectExtent l="19050" t="19050" r="10160" b="9525"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23652" cy="15715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0211" w:rsidRPr="00F45E55" w:rsidRDefault="00F45E55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Menu d’impression PDF</w:t>
      </w:r>
    </w:p>
    <w:p w:rsidR="003127FB" w:rsidRDefault="003127FB" w:rsidP="003127FB">
      <w:pPr>
        <w:ind w:firstLine="284"/>
        <w:rPr>
          <w:rFonts w:ascii="Century Gothic" w:hAnsi="Century Gothic"/>
        </w:rPr>
      </w:pPr>
    </w:p>
    <w:p w:rsidR="003127FB" w:rsidRDefault="003127FB" w:rsidP="001C4B0E">
      <w:pPr>
        <w:rPr>
          <w:rFonts w:ascii="Century Gothic" w:hAnsi="Century Gothic"/>
        </w:rPr>
      </w:pPr>
    </w:p>
    <w:p w:rsidR="003127FB" w:rsidRDefault="003127FB" w:rsidP="003127FB">
      <w:pPr>
        <w:ind w:firstLine="284"/>
        <w:rPr>
          <w:rFonts w:ascii="Century Gothic" w:hAnsi="Century Gothic"/>
        </w:rPr>
      </w:pPr>
    </w:p>
    <w:p w:rsidR="003127FB" w:rsidRDefault="00B57B03" w:rsidP="003127FB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 xml:space="preserve">Il est possible de choisir entre deux types de sortie différents. </w:t>
      </w:r>
      <w:r w:rsidR="003127FB">
        <w:rPr>
          <w:rFonts w:ascii="Century Gothic" w:hAnsi="Century Gothic"/>
        </w:rPr>
        <w:t>Le mode « détail » permet de visualiser le compte rendu ainsi que l’ensemble des données saisies</w:t>
      </w:r>
      <w:r w:rsidR="007944D0">
        <w:rPr>
          <w:rFonts w:ascii="Century Gothic" w:hAnsi="Century Gothic"/>
        </w:rPr>
        <w:t>,</w:t>
      </w:r>
      <w:r w:rsidR="003127FB">
        <w:rPr>
          <w:rFonts w:ascii="Century Gothic" w:hAnsi="Century Gothic"/>
        </w:rPr>
        <w:t xml:space="preserve"> le mode « </w:t>
      </w:r>
      <w:r w:rsidR="00F45E55">
        <w:rPr>
          <w:rFonts w:ascii="Century Gothic" w:hAnsi="Century Gothic"/>
        </w:rPr>
        <w:t>aperçu</w:t>
      </w:r>
      <w:r w:rsidR="003127FB">
        <w:rPr>
          <w:rFonts w:ascii="Century Gothic" w:hAnsi="Century Gothic"/>
        </w:rPr>
        <w:t> » permet d’avoir seulement le compte rendu.</w:t>
      </w:r>
    </w:p>
    <w:p w:rsidR="00B758F2" w:rsidRDefault="00B758F2" w:rsidP="003127FB">
      <w:pPr>
        <w:ind w:firstLine="284"/>
        <w:rPr>
          <w:rFonts w:ascii="Century Gothic" w:hAnsi="Century Gothic"/>
        </w:rPr>
      </w:pPr>
    </w:p>
    <w:p w:rsidR="005472EF" w:rsidRDefault="005472EF" w:rsidP="003127FB">
      <w:pPr>
        <w:ind w:firstLine="284"/>
        <w:rPr>
          <w:rFonts w:ascii="Century Gothic" w:hAnsi="Century Gothic"/>
        </w:rPr>
      </w:pPr>
    </w:p>
    <w:p w:rsidR="005472EF" w:rsidRDefault="005472EF" w:rsidP="003127FB">
      <w:pPr>
        <w:ind w:firstLine="284"/>
        <w:rPr>
          <w:rFonts w:ascii="Century Gothic" w:hAnsi="Century Gothic"/>
        </w:rPr>
      </w:pPr>
    </w:p>
    <w:p w:rsidR="00E812D2" w:rsidRPr="001B66AC" w:rsidRDefault="00E812D2" w:rsidP="001B66AC">
      <w:pPr>
        <w:pStyle w:val="Titre1"/>
        <w:rPr>
          <w:rFonts w:ascii="Century Gothic" w:hAnsi="Century Gothic" w:cs="Arial"/>
          <w:color w:val="00B0F0"/>
        </w:rPr>
      </w:pPr>
      <w:bookmarkStart w:id="115" w:name="_Toc366054979"/>
      <w:bookmarkStart w:id="116" w:name="_Toc366055092"/>
      <w:bookmarkStart w:id="117" w:name="_Toc409769618"/>
      <w:bookmarkStart w:id="118" w:name="_Toc408825514"/>
      <w:bookmarkStart w:id="119" w:name="_Toc479147059"/>
      <w:r w:rsidRPr="00A302BF">
        <w:rPr>
          <w:rFonts w:ascii="Century Gothic" w:hAnsi="Century Gothic" w:cs="Arial"/>
          <w:color w:val="0070C0"/>
        </w:rPr>
        <w:lastRenderedPageBreak/>
        <w:t>M</w:t>
      </w:r>
      <w:r w:rsidRPr="00FF6548">
        <w:rPr>
          <w:rFonts w:ascii="Century Gothic" w:hAnsi="Century Gothic" w:cs="Arial"/>
          <w:color w:val="00B0F0"/>
        </w:rPr>
        <w:t>essagerie applicative</w:t>
      </w:r>
      <w:bookmarkEnd w:id="115"/>
      <w:bookmarkEnd w:id="116"/>
      <w:bookmarkEnd w:id="117"/>
      <w:bookmarkEnd w:id="118"/>
      <w:bookmarkEnd w:id="119"/>
    </w:p>
    <w:p w:rsidR="00E812D2" w:rsidRPr="00FF6548" w:rsidRDefault="00E812D2" w:rsidP="00E812D2">
      <w:pPr>
        <w:ind w:firstLine="284"/>
        <w:rPr>
          <w:rFonts w:ascii="Century Gothic" w:hAnsi="Century Gothic"/>
        </w:rPr>
      </w:pPr>
      <w:r w:rsidRPr="00FF6548">
        <w:rPr>
          <w:rFonts w:ascii="Century Gothic" w:hAnsi="Century Gothic"/>
        </w:rPr>
        <w:t>Le module de messagerie applicative est accessible par l’onglet « Messagerie ».</w:t>
      </w:r>
      <w:r w:rsidR="00B758F2"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t xml:space="preserve">Il s’agit d’une messagerie interne </w:t>
      </w:r>
      <w:r w:rsidR="008F7CAF">
        <w:rPr>
          <w:rFonts w:ascii="Century Gothic" w:hAnsi="Century Gothic"/>
        </w:rPr>
        <w:t>au guichet OneGate</w:t>
      </w:r>
      <w:r w:rsidRPr="00FF6548">
        <w:rPr>
          <w:rFonts w:ascii="Century Gothic" w:hAnsi="Century Gothic"/>
        </w:rPr>
        <w:t xml:space="preserve"> dans laquelle vous pouvez consulter les messages envoyés par la Banque </w:t>
      </w:r>
      <w:r w:rsidR="00B72C77">
        <w:rPr>
          <w:rFonts w:ascii="Century Gothic" w:hAnsi="Century Gothic"/>
        </w:rPr>
        <w:t>D</w:t>
      </w:r>
      <w:r w:rsidRPr="00FF6548">
        <w:rPr>
          <w:rFonts w:ascii="Century Gothic" w:hAnsi="Century Gothic"/>
        </w:rPr>
        <w:t>e France (rubrique « Boîte de réception »).</w:t>
      </w:r>
      <w:r w:rsidR="00EC1111">
        <w:rPr>
          <w:rFonts w:ascii="Century Gothic" w:hAnsi="Century Gothic"/>
        </w:rPr>
        <w:t xml:space="preserve"> </w:t>
      </w:r>
    </w:p>
    <w:p w:rsidR="00E812D2" w:rsidRPr="00B758F2" w:rsidRDefault="00E812D2" w:rsidP="00B758F2">
      <w:pPr>
        <w:rPr>
          <w:rFonts w:ascii="Century Gothic" w:hAnsi="Century Gothic"/>
          <w:szCs w:val="22"/>
        </w:rPr>
      </w:pPr>
    </w:p>
    <w:p w:rsidR="004E468D" w:rsidRPr="00FF6548" w:rsidRDefault="004E468D" w:rsidP="00E812D2">
      <w:pPr>
        <w:rPr>
          <w:rFonts w:ascii="Century Gothic" w:hAnsi="Century Gothic"/>
        </w:rPr>
      </w:pPr>
    </w:p>
    <w:p w:rsidR="00E812D2" w:rsidRPr="00FF6548" w:rsidRDefault="00E812D2" w:rsidP="00B758F2">
      <w:pPr>
        <w:ind w:firstLine="284"/>
        <w:rPr>
          <w:rFonts w:ascii="Century Gothic" w:hAnsi="Century Gothic"/>
        </w:rPr>
      </w:pPr>
      <w:r w:rsidRPr="00FF6548">
        <w:rPr>
          <w:rFonts w:ascii="Century Gothic" w:hAnsi="Century Gothic"/>
        </w:rPr>
        <w:t>Il est important de vérifier régulièrement la boîte de réception de la messagerie afin d’accéder aux différents types de restitution (</w:t>
      </w:r>
      <w:r w:rsidR="00561636" w:rsidRPr="00FF6548">
        <w:rPr>
          <w:rFonts w:ascii="Century Gothic" w:hAnsi="Century Gothic"/>
        </w:rPr>
        <w:t>compte-rendu</w:t>
      </w:r>
      <w:r w:rsidRPr="00FF6548">
        <w:rPr>
          <w:rFonts w:ascii="Century Gothic" w:hAnsi="Century Gothic"/>
        </w:rPr>
        <w:t xml:space="preserve"> d’anomalies métiers, </w:t>
      </w:r>
      <w:r w:rsidR="007748E7">
        <w:rPr>
          <w:rFonts w:ascii="Century Gothic" w:hAnsi="Century Gothic"/>
        </w:rPr>
        <w:t>.</w:t>
      </w:r>
      <w:r w:rsidRPr="00FF6548">
        <w:rPr>
          <w:rFonts w:ascii="Century Gothic" w:hAnsi="Century Gothic"/>
        </w:rPr>
        <w:t>..).</w:t>
      </w:r>
    </w:p>
    <w:p w:rsidR="00E812D2" w:rsidRPr="00FF6548" w:rsidRDefault="00E812D2" w:rsidP="00E812D2">
      <w:pPr>
        <w:ind w:firstLine="284"/>
        <w:rPr>
          <w:rFonts w:ascii="Century Gothic" w:hAnsi="Century Gothic"/>
        </w:rPr>
      </w:pPr>
    </w:p>
    <w:p w:rsidR="00E812D2" w:rsidRPr="00FF6548" w:rsidRDefault="001D7E7C" w:rsidP="00B758F2">
      <w:pPr>
        <w:keepNext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1AE6FF2" wp14:editId="467E72B3">
            <wp:extent cx="5301017" cy="3593989"/>
            <wp:effectExtent l="19050" t="19050" r="13970" b="26035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 cstate="print"/>
                    <a:srcRect t="21189" b="14799"/>
                    <a:stretch/>
                  </pic:blipFill>
                  <pic:spPr bwMode="auto">
                    <a:xfrm>
                      <a:off x="0" y="0"/>
                      <a:ext cx="5310702" cy="360055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85B" w:rsidRPr="00F45E55" w:rsidRDefault="00FC585B" w:rsidP="00FC585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bookmarkStart w:id="120" w:name="_Toc366054980"/>
      <w:bookmarkStart w:id="121" w:name="_Toc366055093"/>
      <w:r>
        <w:rPr>
          <w:rFonts w:ascii="Century Gothic" w:hAnsi="Century Gothic"/>
          <w:i/>
          <w:sz w:val="18"/>
          <w:szCs w:val="18"/>
          <w:u w:val="single"/>
        </w:rPr>
        <w:t>Messagerie applicative</w:t>
      </w:r>
    </w:p>
    <w:p w:rsidR="00FA495D" w:rsidRDefault="00FA495D">
      <w:pPr>
        <w:jc w:val="left"/>
        <w:rPr>
          <w:rFonts w:ascii="Century Gothic" w:hAnsi="Century Gothic" w:cs="Arial"/>
          <w:b/>
          <w:color w:val="0070C0"/>
          <w:sz w:val="36"/>
        </w:rPr>
      </w:pPr>
    </w:p>
    <w:p w:rsidR="00FC585B" w:rsidRDefault="00FC585B">
      <w:pPr>
        <w:jc w:val="left"/>
        <w:rPr>
          <w:rFonts w:ascii="Century Gothic" w:hAnsi="Century Gothic" w:cs="Arial"/>
          <w:b/>
          <w:color w:val="0070C0"/>
          <w:sz w:val="36"/>
        </w:rPr>
      </w:pPr>
    </w:p>
    <w:p w:rsidR="00E812D2" w:rsidRPr="001B66AC" w:rsidRDefault="00E812D2" w:rsidP="001B66AC">
      <w:pPr>
        <w:pStyle w:val="Titre1"/>
        <w:rPr>
          <w:rFonts w:ascii="Century Gothic" w:hAnsi="Century Gothic" w:cs="Arial"/>
          <w:color w:val="00B0F0"/>
        </w:rPr>
      </w:pPr>
      <w:bookmarkStart w:id="122" w:name="_Toc408825515"/>
      <w:bookmarkStart w:id="123" w:name="_Toc409769619"/>
      <w:bookmarkStart w:id="124" w:name="_Toc479147060"/>
      <w:r w:rsidRPr="00717D76">
        <w:rPr>
          <w:rFonts w:ascii="Century Gothic" w:hAnsi="Century Gothic" w:cs="Arial"/>
          <w:color w:val="00B0F0"/>
        </w:rPr>
        <w:t>D</w:t>
      </w:r>
      <w:r w:rsidRPr="00FF6548">
        <w:rPr>
          <w:rFonts w:ascii="Century Gothic" w:hAnsi="Century Gothic" w:cs="Arial"/>
          <w:color w:val="00B0F0"/>
        </w:rPr>
        <w:t xml:space="preserve">éconnexion </w:t>
      </w:r>
      <w:bookmarkEnd w:id="120"/>
      <w:bookmarkEnd w:id="121"/>
      <w:bookmarkEnd w:id="122"/>
      <w:r w:rsidR="008F7CAF">
        <w:rPr>
          <w:rFonts w:ascii="Century Gothic" w:hAnsi="Century Gothic" w:cs="Arial"/>
          <w:color w:val="00B0F0"/>
        </w:rPr>
        <w:t>du guichet OneGate</w:t>
      </w:r>
      <w:bookmarkEnd w:id="123"/>
      <w:bookmarkEnd w:id="124"/>
    </w:p>
    <w:p w:rsidR="00E812D2" w:rsidRPr="00FF6548" w:rsidRDefault="00E812D2" w:rsidP="00E812D2">
      <w:pPr>
        <w:ind w:firstLine="284"/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Pour des raisons de sécurité, il est nécessaire de se déconnecter </w:t>
      </w:r>
      <w:r w:rsidR="008F7CAF">
        <w:rPr>
          <w:rFonts w:ascii="Century Gothic" w:hAnsi="Century Gothic"/>
        </w:rPr>
        <w:t xml:space="preserve">du guichet OneGate </w:t>
      </w:r>
      <w:r w:rsidRPr="00FF6548">
        <w:rPr>
          <w:rFonts w:ascii="Century Gothic" w:hAnsi="Century Gothic"/>
        </w:rPr>
        <w:t xml:space="preserve">à la fin d’une session de travail. </w:t>
      </w:r>
    </w:p>
    <w:p w:rsidR="00E812D2" w:rsidRPr="00FF6548" w:rsidRDefault="00E812D2" w:rsidP="00E812D2">
      <w:pPr>
        <w:rPr>
          <w:rFonts w:ascii="Century Gothic" w:hAnsi="Century Gothic"/>
        </w:rPr>
      </w:pPr>
    </w:p>
    <w:p w:rsidR="00E812D2" w:rsidRPr="00FF6548" w:rsidRDefault="00E812D2" w:rsidP="00E812D2">
      <w:pPr>
        <w:ind w:firstLine="284"/>
        <w:rPr>
          <w:rFonts w:ascii="Century Gothic" w:hAnsi="Century Gothic"/>
        </w:rPr>
      </w:pPr>
      <w:r w:rsidRPr="00FF6548">
        <w:rPr>
          <w:rFonts w:ascii="Century Gothic" w:hAnsi="Century Gothic"/>
        </w:rPr>
        <w:t>La procédure de déconnexion s’effectue à tout moment en cliquant sur le libellé de déconnexion présent dans le menu de navigation horizontal. Vous êtes alors invité à fermer le navigateur afin de finaliser la procédure.</w:t>
      </w:r>
    </w:p>
    <w:p w:rsidR="00E812D2" w:rsidRDefault="00096DBC" w:rsidP="00E812D2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57568" behindDoc="0" locked="0" layoutInCell="1" allowOverlap="1" wp14:anchorId="41AE6FF6" wp14:editId="1AA328BD">
            <wp:simplePos x="0" y="0"/>
            <wp:positionH relativeFrom="column">
              <wp:posOffset>854406</wp:posOffset>
            </wp:positionH>
            <wp:positionV relativeFrom="paragraph">
              <wp:posOffset>5080</wp:posOffset>
            </wp:positionV>
            <wp:extent cx="683260" cy="305435"/>
            <wp:effectExtent l="0" t="0" r="2540" b="0"/>
            <wp:wrapNone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C8C7.tmp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4" t="11367" r="70899" b="82411"/>
                    <a:stretch/>
                  </pic:blipFill>
                  <pic:spPr bwMode="auto">
                    <a:xfrm>
                      <a:off x="0" y="0"/>
                      <a:ext cx="683260" cy="30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5E9">
        <w:rPr>
          <w:rFonts w:ascii="Century Gothic" w:hAnsi="Century Gothic"/>
          <w:noProof/>
        </w:rPr>
        <w:drawing>
          <wp:inline distT="0" distB="0" distL="0" distR="0" wp14:anchorId="75E8B12D" wp14:editId="4C8924B0">
            <wp:extent cx="5572125" cy="381000"/>
            <wp:effectExtent l="19050" t="19050" r="28575" b="19050"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81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585B" w:rsidRPr="00F45E55" w:rsidRDefault="00FC585B" w:rsidP="00FC585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Bouton déconnexion</w:t>
      </w:r>
    </w:p>
    <w:p w:rsidR="00096DBC" w:rsidRPr="00FF6548" w:rsidRDefault="00096DBC" w:rsidP="00E812D2">
      <w:pPr>
        <w:ind w:firstLine="284"/>
        <w:rPr>
          <w:rFonts w:ascii="Century Gothic" w:hAnsi="Century Gothic"/>
        </w:rPr>
      </w:pPr>
    </w:p>
    <w:p w:rsidR="002772E0" w:rsidRPr="001D7E7C" w:rsidRDefault="00464800" w:rsidP="001D7E7C">
      <w:pPr>
        <w:pStyle w:val="Titre1"/>
        <w:numPr>
          <w:ilvl w:val="0"/>
          <w:numId w:val="0"/>
        </w:numPr>
        <w:jc w:val="center"/>
        <w:rPr>
          <w:rFonts w:ascii="Century Gothic" w:hAnsi="Century Gothic" w:cs="Arial"/>
          <w:color w:val="00B0F0"/>
        </w:rPr>
      </w:pPr>
      <w:bookmarkStart w:id="125" w:name="_Toc409769620"/>
      <w:bookmarkStart w:id="126" w:name="_Toc408825516"/>
      <w:bookmarkStart w:id="127" w:name="_Toc479147061"/>
      <w:r w:rsidRPr="00464800">
        <w:rPr>
          <w:rFonts w:ascii="Century Gothic" w:hAnsi="Century Gothic" w:cs="Arial"/>
          <w:color w:val="0070C0"/>
        </w:rPr>
        <w:lastRenderedPageBreak/>
        <w:t>A</w:t>
      </w:r>
      <w:r w:rsidRPr="00464800">
        <w:rPr>
          <w:rFonts w:ascii="Century Gothic" w:hAnsi="Century Gothic" w:cs="Arial"/>
          <w:color w:val="00B0F0"/>
        </w:rPr>
        <w:t>nnexes</w:t>
      </w:r>
      <w:bookmarkEnd w:id="125"/>
      <w:bookmarkEnd w:id="126"/>
      <w:bookmarkEnd w:id="127"/>
    </w:p>
    <w:p w:rsidR="002A7BA1" w:rsidRPr="00B822B0" w:rsidRDefault="0005151F" w:rsidP="002A7BA1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hyperlink r:id="rId81" w:history="1">
        <w:bookmarkStart w:id="128" w:name="_Toc380480795"/>
        <w:bookmarkStart w:id="129" w:name="_Toc409769621"/>
        <w:bookmarkStart w:id="130" w:name="_Toc408825517"/>
        <w:bookmarkStart w:id="131" w:name="_Toc479147062"/>
        <w:r w:rsidR="002A7BA1">
          <w:rPr>
            <w:rFonts w:ascii="Century Gothic" w:hAnsi="Century Gothic"/>
            <w:color w:val="0070C0"/>
          </w:rPr>
          <w:t>Changer le mot de passe</w:t>
        </w:r>
        <w:bookmarkEnd w:id="128"/>
        <w:bookmarkEnd w:id="129"/>
        <w:bookmarkEnd w:id="130"/>
        <w:bookmarkEnd w:id="131"/>
      </w:hyperlink>
    </w:p>
    <w:p w:rsidR="002A7BA1" w:rsidRPr="00B822B0" w:rsidRDefault="00096DBC" w:rsidP="002A7BA1">
      <w:r>
        <w:rPr>
          <w:noProof/>
        </w:rPr>
        <w:drawing>
          <wp:inline distT="0" distB="0" distL="0" distR="0" wp14:anchorId="41AE6FFA" wp14:editId="6B60BFC9">
            <wp:extent cx="5303593" cy="2790908"/>
            <wp:effectExtent l="19050" t="19050" r="11430" b="28575"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49EB.tmp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11368" r="6638" b="31616"/>
                    <a:stretch/>
                  </pic:blipFill>
                  <pic:spPr bwMode="auto">
                    <a:xfrm>
                      <a:off x="0" y="0"/>
                      <a:ext cx="5306047" cy="279219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85B" w:rsidRPr="00F45E55" w:rsidRDefault="00FC585B" w:rsidP="00FC585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Page d’accueil</w:t>
      </w:r>
    </w:p>
    <w:p w:rsidR="002A7BA1" w:rsidRPr="00B822B0" w:rsidRDefault="002A7BA1" w:rsidP="002A7BA1">
      <w:pPr>
        <w:rPr>
          <w:rFonts w:ascii="Century Gothic" w:hAnsi="Century Gothic"/>
        </w:rPr>
      </w:pPr>
    </w:p>
    <w:p w:rsidR="002A7BA1" w:rsidRPr="00B822B0" w:rsidRDefault="002A7BA1" w:rsidP="002A7BA1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 xml:space="preserve">Vous devez renseigner votre identifiant </w:t>
      </w:r>
      <w:r w:rsidRPr="00C425D7">
        <w:rPr>
          <w:rFonts w:ascii="Century Gothic" w:hAnsi="Century Gothic"/>
        </w:rPr>
        <w:t xml:space="preserve">et votre mot de passe puis </w:t>
      </w:r>
      <w:r w:rsidR="00096DBC">
        <w:rPr>
          <w:rFonts w:ascii="Century Gothic" w:hAnsi="Century Gothic"/>
        </w:rPr>
        <w:t>cocher « je souhaite changer mon mot de passe »</w:t>
      </w:r>
    </w:p>
    <w:p w:rsidR="002A7BA1" w:rsidRPr="00B822B0" w:rsidRDefault="002A7BA1" w:rsidP="002A7BA1">
      <w:pPr>
        <w:rPr>
          <w:rFonts w:ascii="Century Gothic" w:hAnsi="Century Gothic"/>
        </w:rPr>
      </w:pPr>
    </w:p>
    <w:p w:rsidR="002A7BA1" w:rsidRPr="00B822B0" w:rsidRDefault="002A7BA1" w:rsidP="002A7BA1">
      <w:pPr>
        <w:rPr>
          <w:rFonts w:ascii="Century Gothic" w:hAnsi="Century Gothic"/>
        </w:rPr>
      </w:pPr>
      <w:r>
        <w:rPr>
          <w:rFonts w:ascii="Century Gothic" w:hAnsi="Century Gothic"/>
        </w:rPr>
        <w:t>Vous arrivez alors sur la fenêtre de changement de mot de passe :</w:t>
      </w:r>
    </w:p>
    <w:p w:rsidR="002A7BA1" w:rsidRPr="00B822B0" w:rsidRDefault="00096DBC" w:rsidP="002A7BA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41AE6FFC" wp14:editId="2C80608A">
            <wp:extent cx="5622556" cy="1622066"/>
            <wp:effectExtent l="19050" t="19050" r="16510" b="16510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32F0.tmp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11013" r="5926" b="57371"/>
                    <a:stretch/>
                  </pic:blipFill>
                  <pic:spPr bwMode="auto">
                    <a:xfrm>
                      <a:off x="0" y="0"/>
                      <a:ext cx="5625154" cy="162281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BA1" w:rsidRPr="00B822B0" w:rsidRDefault="002A7BA1" w:rsidP="002A7BA1">
      <w:pPr>
        <w:jc w:val="center"/>
        <w:rPr>
          <w:rFonts w:ascii="Century Gothic" w:hAnsi="Century Gothic"/>
        </w:rPr>
      </w:pPr>
    </w:p>
    <w:p w:rsidR="00FC585B" w:rsidRPr="00F45E55" w:rsidRDefault="00FC585B" w:rsidP="00FC585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Formulaire de changement de mot de passe</w:t>
      </w:r>
    </w:p>
    <w:p w:rsidR="002A7BA1" w:rsidRPr="00B822B0" w:rsidRDefault="002A7BA1" w:rsidP="002A7BA1">
      <w:pPr>
        <w:rPr>
          <w:rFonts w:ascii="Century Gothic" w:hAnsi="Century Gothic"/>
        </w:rPr>
      </w:pPr>
    </w:p>
    <w:p w:rsidR="002A7BA1" w:rsidRPr="00B822B0" w:rsidRDefault="002A7BA1" w:rsidP="002A7BA1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Le nouveau mot de passe doit contenir au moins 8 caractères dont au moins :</w:t>
      </w:r>
    </w:p>
    <w:p w:rsidR="002A7BA1" w:rsidRPr="00F21913" w:rsidRDefault="002A7BA1" w:rsidP="002A7BA1">
      <w:pPr>
        <w:pStyle w:val="Paragraphedeliste"/>
        <w:numPr>
          <w:ilvl w:val="0"/>
          <w:numId w:val="21"/>
        </w:numPr>
        <w:spacing w:before="0"/>
        <w:ind w:left="714" w:hanging="357"/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Une majuscule</w:t>
      </w:r>
    </w:p>
    <w:p w:rsidR="002A7BA1" w:rsidRPr="00F21913" w:rsidRDefault="002A7BA1" w:rsidP="002A7BA1">
      <w:pPr>
        <w:pStyle w:val="Paragraphedeliste"/>
        <w:numPr>
          <w:ilvl w:val="0"/>
          <w:numId w:val="21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Une minuscule</w:t>
      </w:r>
    </w:p>
    <w:p w:rsidR="002A7BA1" w:rsidRPr="00F21913" w:rsidRDefault="002A7BA1" w:rsidP="002A7BA1">
      <w:pPr>
        <w:pStyle w:val="Paragraphedeliste"/>
        <w:numPr>
          <w:ilvl w:val="0"/>
          <w:numId w:val="21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 chiffre</w:t>
      </w:r>
    </w:p>
    <w:p w:rsidR="002A7BA1" w:rsidRPr="00F21913" w:rsidRDefault="002A7BA1" w:rsidP="002A7BA1">
      <w:pPr>
        <w:pStyle w:val="Paragraphedeliste"/>
        <w:numPr>
          <w:ilvl w:val="0"/>
          <w:numId w:val="21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 caractère spécial (</w:t>
      </w:r>
      <w:r w:rsidRPr="00F21913">
        <w:rPr>
          <w:rFonts w:ascii="Century Gothic" w:hAnsi="Century Gothic"/>
          <w:b/>
          <w:color w:val="00B0F0"/>
          <w:sz w:val="22"/>
          <w:szCs w:val="22"/>
          <w:lang w:val="fr-FR"/>
        </w:rPr>
        <w:t>! # $ % ’ ( ) * + - . , / : ; @ _ ` { } | ~ \ [ ]</w:t>
      </w:r>
      <w:r w:rsidRPr="00F21913">
        <w:rPr>
          <w:rFonts w:ascii="Century Gothic" w:hAnsi="Century Gothic"/>
          <w:sz w:val="22"/>
          <w:szCs w:val="22"/>
          <w:lang w:val="fr-FR"/>
        </w:rPr>
        <w:t>)</w:t>
      </w:r>
    </w:p>
    <w:p w:rsidR="002A7BA1" w:rsidRPr="00B822B0" w:rsidRDefault="002A7BA1" w:rsidP="002A7BA1">
      <w:pPr>
        <w:rPr>
          <w:rFonts w:ascii="Century Gothic" w:hAnsi="Century Gothic"/>
        </w:rPr>
      </w:pPr>
    </w:p>
    <w:p w:rsidR="002A7BA1" w:rsidRDefault="002A7BA1" w:rsidP="002A7BA1">
      <w:pPr>
        <w:jc w:val="left"/>
        <w:rPr>
          <w:rFonts w:ascii="Century Gothic" w:hAnsi="Century Gothic"/>
          <w:color w:val="0070C0"/>
          <w:sz w:val="32"/>
        </w:rPr>
      </w:pPr>
    </w:p>
    <w:p w:rsidR="00096DBC" w:rsidRDefault="00096DBC" w:rsidP="002A7BA1">
      <w:pPr>
        <w:jc w:val="left"/>
        <w:rPr>
          <w:rFonts w:ascii="Century Gothic" w:hAnsi="Century Gothic"/>
          <w:color w:val="0070C0"/>
          <w:sz w:val="32"/>
        </w:rPr>
      </w:pPr>
    </w:p>
    <w:p w:rsidR="00096DBC" w:rsidRDefault="00096DBC" w:rsidP="002A7BA1">
      <w:pPr>
        <w:jc w:val="left"/>
        <w:rPr>
          <w:rFonts w:ascii="Century Gothic" w:hAnsi="Century Gothic"/>
          <w:color w:val="0070C0"/>
          <w:sz w:val="32"/>
        </w:rPr>
      </w:pPr>
    </w:p>
    <w:p w:rsidR="00096DBC" w:rsidRPr="00B822B0" w:rsidRDefault="00096DBC" w:rsidP="002A7BA1">
      <w:pPr>
        <w:jc w:val="left"/>
        <w:rPr>
          <w:rFonts w:ascii="Century Gothic" w:hAnsi="Century Gothic"/>
          <w:color w:val="0070C0"/>
          <w:sz w:val="32"/>
        </w:rPr>
      </w:pPr>
    </w:p>
    <w:p w:rsidR="002A7BA1" w:rsidRPr="00B822B0" w:rsidRDefault="00096DBC" w:rsidP="002A7BA1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bookmarkStart w:id="132" w:name="_Toc409769622"/>
      <w:bookmarkStart w:id="133" w:name="_Toc408825518"/>
      <w:bookmarkStart w:id="134" w:name="_Toc479147063"/>
      <w:r w:rsidRPr="00096DBC">
        <w:rPr>
          <w:rFonts w:ascii="Century Gothic" w:hAnsi="Century Gothic"/>
          <w:color w:val="0070C0"/>
        </w:rPr>
        <w:lastRenderedPageBreak/>
        <w:t>Mot de passe oublié</w:t>
      </w:r>
      <w:bookmarkEnd w:id="132"/>
      <w:bookmarkEnd w:id="133"/>
      <w:bookmarkEnd w:id="134"/>
    </w:p>
    <w:p w:rsidR="002A7BA1" w:rsidRPr="00B822B0" w:rsidRDefault="002A7BA1" w:rsidP="002A7BA1">
      <w:pPr>
        <w:rPr>
          <w:rFonts w:ascii="Century Gothic" w:hAnsi="Century Gothic"/>
        </w:rPr>
      </w:pPr>
    </w:p>
    <w:p w:rsidR="002A7BA1" w:rsidRPr="00B822B0" w:rsidRDefault="002A7BA1" w:rsidP="002A7BA1">
      <w:pPr>
        <w:rPr>
          <w:rFonts w:ascii="Century Gothic" w:hAnsi="Century Gothic"/>
        </w:rPr>
      </w:pPr>
      <w:r>
        <w:rPr>
          <w:rFonts w:ascii="Century Gothic" w:hAnsi="Century Gothic"/>
        </w:rPr>
        <w:t>Cette fonctionnalité permet de recevoir par mail un nouveau mot de passe.</w:t>
      </w:r>
    </w:p>
    <w:p w:rsidR="002A7BA1" w:rsidRPr="00B822B0" w:rsidRDefault="00096DBC" w:rsidP="002A7BA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41AE6FFE" wp14:editId="6259BFBC">
            <wp:extent cx="4738977" cy="1517372"/>
            <wp:effectExtent l="19050" t="19050" r="24130" b="26035"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822B.tmp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2" t="11013" r="8702" b="55062"/>
                    <a:stretch/>
                  </pic:blipFill>
                  <pic:spPr bwMode="auto">
                    <a:xfrm>
                      <a:off x="0" y="0"/>
                      <a:ext cx="4745317" cy="151940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85B" w:rsidRPr="00F45E55" w:rsidRDefault="00FC585B" w:rsidP="00FC585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Formulaire de réinitialisation de mot de passe</w:t>
      </w:r>
    </w:p>
    <w:p w:rsidR="002A7BA1" w:rsidRPr="00B822B0" w:rsidRDefault="002A7BA1" w:rsidP="002A7BA1">
      <w:pPr>
        <w:rPr>
          <w:rFonts w:ascii="Century Gothic" w:hAnsi="Century Gothic"/>
        </w:rPr>
      </w:pPr>
    </w:p>
    <w:p w:rsidR="002A7BA1" w:rsidRDefault="002A7BA1" w:rsidP="002A7BA1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Il faut que vous renseign</w:t>
      </w:r>
      <w:r>
        <w:rPr>
          <w:rFonts w:ascii="Century Gothic" w:hAnsi="Century Gothic"/>
        </w:rPr>
        <w:t>i</w:t>
      </w:r>
      <w:r w:rsidRPr="00B822B0">
        <w:rPr>
          <w:rFonts w:ascii="Century Gothic" w:hAnsi="Century Gothic"/>
        </w:rPr>
        <w:t xml:space="preserve">ez votre identifiant de </w:t>
      </w:r>
      <w:r w:rsidRPr="00C425D7">
        <w:rPr>
          <w:rFonts w:ascii="Century Gothic" w:hAnsi="Century Gothic"/>
        </w:rPr>
        <w:t xml:space="preserve">connexion ainsi que l’adresse mail que vous avez </w:t>
      </w:r>
      <w:r>
        <w:rPr>
          <w:rFonts w:ascii="Century Gothic" w:hAnsi="Century Gothic"/>
        </w:rPr>
        <w:t xml:space="preserve">indiquée dans l’onglet « Profil » </w:t>
      </w:r>
      <w:r w:rsidR="006B1AC7">
        <w:rPr>
          <w:rFonts w:ascii="Century Gothic" w:hAnsi="Century Gothic"/>
        </w:rPr>
        <w:t>du guichet OneGate</w:t>
      </w:r>
      <w:r>
        <w:rPr>
          <w:rFonts w:ascii="Century Gothic" w:hAnsi="Century Gothic"/>
        </w:rPr>
        <w:t>. Un mot de passe provisoire sera envoyé à cette adresse.</w:t>
      </w:r>
    </w:p>
    <w:p w:rsidR="002A7BA1" w:rsidRDefault="002A7BA1" w:rsidP="002A7BA1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2A7BA1" w:rsidRDefault="00096DBC" w:rsidP="002A7BA1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bookmarkStart w:id="135" w:name="_Toc409769623"/>
      <w:bookmarkStart w:id="136" w:name="_Toc408825519"/>
      <w:bookmarkStart w:id="137" w:name="_Toc479147064"/>
      <w:r>
        <w:rPr>
          <w:rFonts w:ascii="Century Gothic" w:hAnsi="Century Gothic"/>
          <w:color w:val="0070C0"/>
        </w:rPr>
        <w:lastRenderedPageBreak/>
        <w:t>Demande d’accréditation</w:t>
      </w:r>
      <w:bookmarkEnd w:id="135"/>
      <w:bookmarkEnd w:id="136"/>
      <w:bookmarkEnd w:id="137"/>
    </w:p>
    <w:p w:rsidR="002A7BA1" w:rsidRPr="005B3ED0" w:rsidRDefault="002A7BA1" w:rsidP="002A7BA1">
      <w:pPr>
        <w:rPr>
          <w:rFonts w:ascii="Century Gothic" w:hAnsi="Century Gothic"/>
        </w:rPr>
      </w:pPr>
    </w:p>
    <w:p w:rsidR="002A7BA1" w:rsidRDefault="002A7BA1" w:rsidP="002A7BA1">
      <w:pPr>
        <w:rPr>
          <w:rFonts w:ascii="Century Gothic" w:hAnsi="Century Gothic"/>
        </w:rPr>
      </w:pPr>
      <w:r w:rsidRPr="005B3ED0">
        <w:rPr>
          <w:rFonts w:ascii="Century Gothic" w:hAnsi="Century Gothic"/>
        </w:rPr>
        <w:t xml:space="preserve">Cette fonctionnalité permet de </w:t>
      </w:r>
      <w:r>
        <w:rPr>
          <w:rFonts w:ascii="Century Gothic" w:hAnsi="Century Gothic"/>
        </w:rPr>
        <w:t>demander un compte Onegate si vous n’avez pas de compte :</w:t>
      </w:r>
    </w:p>
    <w:p w:rsidR="002A7BA1" w:rsidRPr="005B3ED0" w:rsidRDefault="00096DBC" w:rsidP="00096DB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41AE7000" wp14:editId="6A76441B">
            <wp:extent cx="4882101" cy="3681454"/>
            <wp:effectExtent l="19050" t="19050" r="13970" b="14605"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5F8F.tmp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" t="11368" r="6781" b="6394"/>
                    <a:stretch/>
                  </pic:blipFill>
                  <pic:spPr bwMode="auto">
                    <a:xfrm>
                      <a:off x="0" y="0"/>
                      <a:ext cx="4884361" cy="368315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85B" w:rsidRPr="00F45E55" w:rsidRDefault="00FC585B" w:rsidP="00FC585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Formulaire de demande d’accréditation</w:t>
      </w:r>
    </w:p>
    <w:p w:rsidR="002A7BA1" w:rsidRPr="005B3ED0" w:rsidRDefault="002A7BA1" w:rsidP="002A7BA1">
      <w:pPr>
        <w:rPr>
          <w:rFonts w:ascii="Century Gothic" w:hAnsi="Century Gothic"/>
        </w:rPr>
      </w:pPr>
    </w:p>
    <w:p w:rsidR="002A7BA1" w:rsidRDefault="002A7BA1" w:rsidP="002A7BA1">
      <w:pPr>
        <w:rPr>
          <w:rFonts w:ascii="Century Gothic" w:hAnsi="Century Gothic"/>
        </w:rPr>
      </w:pPr>
      <w:r>
        <w:rPr>
          <w:rFonts w:ascii="Century Gothic" w:hAnsi="Century Gothic"/>
        </w:rPr>
        <w:t>Il faut renseigner</w:t>
      </w:r>
      <w:r w:rsidRPr="005B3ED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chaque champ précédé d’une étoile </w:t>
      </w:r>
      <w:r w:rsidR="00D66CC0" w:rsidRPr="00D66CC0">
        <w:rPr>
          <w:rFonts w:ascii="Century Gothic" w:hAnsi="Century Gothic"/>
        </w:rPr>
        <w:t xml:space="preserve">(champ ‘Collecte </w:t>
      </w:r>
      <w:proofErr w:type="spellStart"/>
      <w:r w:rsidR="00D66CC0" w:rsidRPr="00D66CC0">
        <w:rPr>
          <w:rFonts w:ascii="Century Gothic" w:hAnsi="Century Gothic"/>
        </w:rPr>
        <w:t>Enquete</w:t>
      </w:r>
      <w:proofErr w:type="spellEnd"/>
      <w:r w:rsidR="00D66CC0" w:rsidRPr="00D66CC0">
        <w:rPr>
          <w:rFonts w:ascii="Century Gothic" w:hAnsi="Century Gothic"/>
        </w:rPr>
        <w:t>’ choisir « solva</w:t>
      </w:r>
      <w:r w:rsidR="00D66CC0">
        <w:rPr>
          <w:rFonts w:ascii="Century Gothic" w:hAnsi="Century Gothic"/>
        </w:rPr>
        <w:t>2</w:t>
      </w:r>
      <w:r w:rsidR="00D66CC0" w:rsidRPr="00D66CC0">
        <w:rPr>
          <w:rFonts w:ascii="Century Gothic" w:hAnsi="Century Gothic"/>
        </w:rPr>
        <w:t xml:space="preserve"> » pour le domaine S</w:t>
      </w:r>
      <w:r w:rsidR="00D66CC0">
        <w:rPr>
          <w:rFonts w:ascii="Century Gothic" w:hAnsi="Century Gothic"/>
        </w:rPr>
        <w:t>2</w:t>
      </w:r>
      <w:r w:rsidR="00D66CC0" w:rsidRPr="00D66CC0">
        <w:rPr>
          <w:rFonts w:ascii="Century Gothic" w:hAnsi="Century Gothic"/>
        </w:rPr>
        <w:t>B)</w:t>
      </w:r>
      <w:r w:rsidR="00D66CC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et entrer le code de sécurité. Une fois le document renseigné ce message apparaitra :</w:t>
      </w:r>
    </w:p>
    <w:p w:rsidR="002A7BA1" w:rsidRDefault="002A7BA1" w:rsidP="002A7BA1">
      <w:pPr>
        <w:rPr>
          <w:noProof/>
        </w:rPr>
      </w:pPr>
    </w:p>
    <w:p w:rsidR="002A7BA1" w:rsidRPr="005B3ED0" w:rsidRDefault="002A7BA1" w:rsidP="002A7BA1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1AE7002" wp14:editId="1F5343EE">
            <wp:extent cx="5153025" cy="1323284"/>
            <wp:effectExtent l="19050" t="19050" r="9525" b="1079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 cstate="print"/>
                    <a:srcRect l="23891" t="46074" r="19625" b="35795"/>
                    <a:stretch/>
                  </pic:blipFill>
                  <pic:spPr bwMode="auto">
                    <a:xfrm>
                      <a:off x="0" y="0"/>
                      <a:ext cx="5155818" cy="132400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85B" w:rsidRPr="00F45E55" w:rsidRDefault="006B1AC7" w:rsidP="00FC585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Fenêtre</w:t>
      </w:r>
      <w:r w:rsidR="00FC585B">
        <w:rPr>
          <w:rFonts w:ascii="Century Gothic" w:hAnsi="Century Gothic"/>
          <w:i/>
          <w:sz w:val="18"/>
          <w:szCs w:val="18"/>
          <w:u w:val="single"/>
        </w:rPr>
        <w:t xml:space="preserve"> de confirmation de la demande</w:t>
      </w:r>
    </w:p>
    <w:p w:rsidR="002A7BA1" w:rsidRPr="005B3ED0" w:rsidRDefault="002A7BA1" w:rsidP="002A7BA1">
      <w:pPr>
        <w:rPr>
          <w:rFonts w:ascii="Century Gothic" w:hAnsi="Century Gothic"/>
        </w:rPr>
      </w:pPr>
    </w:p>
    <w:p w:rsidR="002A7BA1" w:rsidRDefault="002A7BA1" w:rsidP="002A7BA1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recevrez un </w:t>
      </w:r>
      <w:r w:rsidRPr="00E06DD3">
        <w:rPr>
          <w:rFonts w:ascii="Century Gothic" w:hAnsi="Century Gothic"/>
        </w:rPr>
        <w:t xml:space="preserve">email avec vos codes d’accès dès validation par nos </w:t>
      </w:r>
      <w:r>
        <w:rPr>
          <w:rFonts w:ascii="Century Gothic" w:hAnsi="Century Gothic"/>
        </w:rPr>
        <w:t>services</w:t>
      </w:r>
      <w:r w:rsidRPr="00E06DD3">
        <w:rPr>
          <w:rFonts w:ascii="Century Gothic" w:hAnsi="Century Gothic"/>
        </w:rPr>
        <w:t>.</w:t>
      </w:r>
    </w:p>
    <w:p w:rsidR="002A7BA1" w:rsidRDefault="002A7BA1" w:rsidP="002A7BA1">
      <w:pPr>
        <w:jc w:val="left"/>
        <w:rPr>
          <w:rFonts w:ascii="Century Gothic" w:hAnsi="Century Gothic"/>
        </w:rPr>
      </w:pPr>
    </w:p>
    <w:p w:rsidR="00096DBC" w:rsidRDefault="00096DBC" w:rsidP="002A7BA1">
      <w:pPr>
        <w:jc w:val="left"/>
        <w:rPr>
          <w:rFonts w:ascii="Century Gothic" w:hAnsi="Century Gothic"/>
        </w:rPr>
      </w:pPr>
    </w:p>
    <w:p w:rsidR="00096DBC" w:rsidRDefault="00096DBC" w:rsidP="002A7BA1">
      <w:pPr>
        <w:jc w:val="left"/>
        <w:rPr>
          <w:rFonts w:ascii="Century Gothic" w:hAnsi="Century Gothic"/>
        </w:rPr>
      </w:pPr>
    </w:p>
    <w:p w:rsidR="00096DBC" w:rsidRDefault="00096DBC" w:rsidP="002A7BA1">
      <w:pPr>
        <w:jc w:val="left"/>
        <w:rPr>
          <w:rFonts w:ascii="Century Gothic" w:hAnsi="Century Gothic"/>
        </w:rPr>
      </w:pPr>
    </w:p>
    <w:p w:rsidR="00096DBC" w:rsidRDefault="00096DBC" w:rsidP="002A7BA1">
      <w:pPr>
        <w:jc w:val="left"/>
        <w:rPr>
          <w:rFonts w:ascii="Century Gothic" w:hAnsi="Century Gothic"/>
        </w:rPr>
      </w:pPr>
    </w:p>
    <w:p w:rsidR="00096DBC" w:rsidRDefault="00096DBC" w:rsidP="002A7BA1">
      <w:pPr>
        <w:jc w:val="left"/>
        <w:rPr>
          <w:rFonts w:ascii="Century Gothic" w:hAnsi="Century Gothic"/>
        </w:rPr>
      </w:pPr>
    </w:p>
    <w:p w:rsidR="00096DBC" w:rsidRDefault="00096DBC" w:rsidP="002A7BA1">
      <w:pPr>
        <w:jc w:val="left"/>
        <w:rPr>
          <w:rFonts w:ascii="Century Gothic" w:hAnsi="Century Gothic"/>
        </w:rPr>
      </w:pPr>
    </w:p>
    <w:p w:rsidR="002A7BA1" w:rsidRDefault="002A7BA1" w:rsidP="002A7BA1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bookmarkStart w:id="138" w:name="_Toc377127021"/>
      <w:bookmarkStart w:id="139" w:name="_Toc380480798"/>
      <w:bookmarkStart w:id="140" w:name="_Toc409769624"/>
      <w:bookmarkStart w:id="141" w:name="_Toc408825520"/>
      <w:bookmarkStart w:id="142" w:name="_Toc479147065"/>
      <w:r>
        <w:rPr>
          <w:rFonts w:ascii="Century Gothic" w:hAnsi="Century Gothic"/>
          <w:color w:val="0070C0"/>
        </w:rPr>
        <w:lastRenderedPageBreak/>
        <w:t>Demande d’extension de droits</w:t>
      </w:r>
      <w:bookmarkEnd w:id="138"/>
      <w:bookmarkEnd w:id="139"/>
      <w:bookmarkEnd w:id="140"/>
      <w:bookmarkEnd w:id="141"/>
      <w:bookmarkEnd w:id="142"/>
    </w:p>
    <w:p w:rsidR="002A7BA1" w:rsidRPr="002A7BA1" w:rsidRDefault="002A7BA1" w:rsidP="002A7BA1">
      <w:pPr>
        <w:rPr>
          <w:rFonts w:ascii="Century Gothic" w:hAnsi="Century Gothic"/>
        </w:rPr>
      </w:pPr>
      <w:r w:rsidRPr="002772E0">
        <w:rPr>
          <w:rFonts w:ascii="Century Gothic" w:hAnsi="Century Gothic"/>
        </w:rPr>
        <w:t xml:space="preserve">Une fois connecté </w:t>
      </w:r>
      <w:r w:rsidR="006B1AC7">
        <w:rPr>
          <w:rFonts w:ascii="Century Gothic" w:hAnsi="Century Gothic"/>
        </w:rPr>
        <w:t>au guichet OneGate</w:t>
      </w:r>
      <w:r w:rsidRPr="002772E0">
        <w:rPr>
          <w:rFonts w:ascii="Century Gothic" w:hAnsi="Century Gothic"/>
        </w:rPr>
        <w:t xml:space="preserve">, vous trouverez sur la page </w:t>
      </w:r>
      <w:r w:rsidR="00096DBC">
        <w:rPr>
          <w:rFonts w:ascii="Century Gothic" w:hAnsi="Century Gothic"/>
        </w:rPr>
        <w:t>de choix de déclarant</w:t>
      </w:r>
    </w:p>
    <w:p w:rsidR="002A7BA1" w:rsidRPr="00CC7A82" w:rsidRDefault="002A7BA1" w:rsidP="002A7BA1"/>
    <w:p w:rsidR="002A7BA1" w:rsidRDefault="00096DBC" w:rsidP="002A7BA1">
      <w:pPr>
        <w:jc w:val="left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41AE7004" wp14:editId="6C0EF4CA">
            <wp:extent cx="5534292" cy="1375575"/>
            <wp:effectExtent l="19050" t="19050" r="9525" b="15240"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AE0D.tmp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t="20959" r="24028" b="56128"/>
                    <a:stretch/>
                  </pic:blipFill>
                  <pic:spPr bwMode="auto">
                    <a:xfrm>
                      <a:off x="0" y="0"/>
                      <a:ext cx="5536855" cy="137621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85B" w:rsidRPr="00F45E55" w:rsidRDefault="00FC585B" w:rsidP="00FC585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Formulaire d’extension de droits</w:t>
      </w:r>
    </w:p>
    <w:p w:rsidR="002A7BA1" w:rsidRDefault="002A7BA1" w:rsidP="002A7BA1">
      <w:pPr>
        <w:jc w:val="left"/>
        <w:rPr>
          <w:rFonts w:ascii="Century Gothic" w:hAnsi="Century Gothic"/>
        </w:rPr>
      </w:pPr>
    </w:p>
    <w:p w:rsidR="002A7BA1" w:rsidRDefault="002A7BA1" w:rsidP="002A7BA1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Vous devrez ensuite renseigner les champs précédés d’une étoile.</w:t>
      </w:r>
    </w:p>
    <w:p w:rsidR="002A7BA1" w:rsidRDefault="002A7BA1" w:rsidP="002A7BA1">
      <w:pPr>
        <w:jc w:val="left"/>
      </w:pPr>
    </w:p>
    <w:p w:rsidR="002A7BA1" w:rsidRPr="002027B6" w:rsidRDefault="002A7BA1" w:rsidP="002A7BA1">
      <w:pPr>
        <w:jc w:val="center"/>
        <w:rPr>
          <w:rFonts w:asciiTheme="minorHAnsi" w:hAnsiTheme="minorHAnsi" w:cstheme="minorHAnsi"/>
          <w:b/>
          <w:color w:val="1F497D" w:themeColor="text2"/>
          <w:sz w:val="30"/>
          <w:szCs w:val="30"/>
        </w:rPr>
      </w:pPr>
      <w:proofErr w:type="gramStart"/>
      <w:r w:rsidRPr="002027B6">
        <w:rPr>
          <w:rFonts w:asciiTheme="minorHAnsi" w:hAnsiTheme="minorHAnsi" w:cstheme="minorHAnsi"/>
          <w:b/>
          <w:color w:val="1F497D" w:themeColor="text2"/>
          <w:sz w:val="30"/>
          <w:szCs w:val="30"/>
        </w:rPr>
        <w:t>[ FIN</w:t>
      </w:r>
      <w:proofErr w:type="gramEnd"/>
      <w:r w:rsidRPr="002027B6">
        <w:rPr>
          <w:rFonts w:asciiTheme="minorHAnsi" w:hAnsiTheme="minorHAnsi" w:cstheme="minorHAnsi"/>
          <w:b/>
          <w:color w:val="1F497D" w:themeColor="text2"/>
          <w:sz w:val="30"/>
          <w:szCs w:val="30"/>
        </w:rPr>
        <w:t xml:space="preserve"> DU DOCUMENT ]</w:t>
      </w:r>
    </w:p>
    <w:p w:rsidR="002772E0" w:rsidRDefault="002772E0" w:rsidP="002772E0">
      <w:pPr>
        <w:jc w:val="left"/>
        <w:rPr>
          <w:rFonts w:ascii="Century Gothic" w:hAnsi="Century Gothic"/>
        </w:rPr>
      </w:pPr>
    </w:p>
    <w:p w:rsidR="00A055D5" w:rsidRDefault="00A055D5" w:rsidP="006A6726">
      <w:pPr>
        <w:jc w:val="left"/>
        <w:rPr>
          <w:rFonts w:ascii="Century Gothic" w:hAnsi="Century Gothic"/>
          <w:color w:val="0070C0"/>
          <w:sz w:val="32"/>
        </w:rPr>
      </w:pPr>
    </w:p>
    <w:p w:rsidR="00A055D5" w:rsidRPr="00696543" w:rsidRDefault="00A055D5" w:rsidP="006A6726">
      <w:pPr>
        <w:jc w:val="left"/>
        <w:rPr>
          <w:rFonts w:ascii="Century Gothic" w:hAnsi="Century Gothic"/>
          <w:color w:val="0070C0"/>
          <w:sz w:val="32"/>
        </w:rPr>
      </w:pPr>
    </w:p>
    <w:sectPr w:rsidR="00A055D5" w:rsidRPr="00696543" w:rsidSect="00585A92">
      <w:footerReference w:type="first" r:id="rId88"/>
      <w:pgSz w:w="11907" w:h="16840"/>
      <w:pgMar w:top="1134" w:right="1559" w:bottom="1247" w:left="1559" w:header="720" w:footer="720" w:gutter="0"/>
      <w:pgBorders w:offsetFrom="page">
        <w:bottom w:val="single" w:sz="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566" w:rsidRDefault="00DB3566">
      <w:r>
        <w:separator/>
      </w:r>
    </w:p>
  </w:endnote>
  <w:endnote w:type="continuationSeparator" w:id="0">
    <w:p w:rsidR="00DB3566" w:rsidRDefault="00DB3566">
      <w:r>
        <w:continuationSeparator/>
      </w:r>
    </w:p>
  </w:endnote>
  <w:endnote w:type="continuationNotice" w:id="1">
    <w:p w:rsidR="00DB3566" w:rsidRDefault="00DB35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32" w:rsidRDefault="00613F3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83F" w:rsidRDefault="0006183F" w:rsidP="00FB067E">
    <w:pPr>
      <w:pStyle w:val="Pieddepage"/>
      <w:tabs>
        <w:tab w:val="left" w:pos="3119"/>
        <w:tab w:val="right" w:pos="6946"/>
      </w:tabs>
      <w:ind w:right="-1"/>
    </w:pPr>
    <w:r>
      <w:t xml:space="preserve">Collecte  </w:t>
    </w:r>
    <w:r w:rsidRPr="00A94AAC">
      <w:rPr>
        <w:b/>
      </w:rPr>
      <w:t>SOLVA2 Bureautique</w:t>
    </w:r>
    <w:r>
      <w:tab/>
      <w:t>Manuel Utilisateur</w:t>
    </w:r>
    <w:r>
      <w:tab/>
    </w:r>
    <w:r w:rsidR="00613F32">
      <w:t>v8</w:t>
    </w:r>
    <w:r>
      <w:t>.0</w:t>
    </w:r>
    <w:r>
      <w:tab/>
    </w:r>
    <w:r>
      <w:fldChar w:fldCharType="begin"/>
    </w:r>
    <w:r>
      <w:instrText>PAGE</w:instrText>
    </w:r>
    <w:r>
      <w:fldChar w:fldCharType="separate"/>
    </w:r>
    <w:r w:rsidR="0005151F">
      <w:rPr>
        <w:noProof/>
      </w:rPr>
      <w:t>21</w:t>
    </w:r>
    <w:r>
      <w:rPr>
        <w:noProof/>
      </w:rPr>
      <w:fldChar w:fldCharType="end"/>
    </w:r>
    <w: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05151F">
      <w:rPr>
        <w:rStyle w:val="Numrodepage"/>
        <w:noProof/>
      </w:rPr>
      <w:t>21</w:t>
    </w:r>
    <w:r>
      <w:rPr>
        <w:rStyle w:val="Numrodepage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32" w:rsidRDefault="00613F32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83F" w:rsidRPr="00A7239D" w:rsidRDefault="0006183F">
    <w:pPr>
      <w:pStyle w:val="Pieddepage"/>
      <w:pBdr>
        <w:top w:val="none" w:sz="0" w:space="0" w:color="auto"/>
      </w:pBdr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566" w:rsidRDefault="00DB3566">
      <w:r>
        <w:separator/>
      </w:r>
    </w:p>
  </w:footnote>
  <w:footnote w:type="continuationSeparator" w:id="0">
    <w:p w:rsidR="00DB3566" w:rsidRDefault="00DB3566">
      <w:r>
        <w:continuationSeparator/>
      </w:r>
    </w:p>
  </w:footnote>
  <w:footnote w:type="continuationNotice" w:id="1">
    <w:p w:rsidR="00DB3566" w:rsidRDefault="00DB3566"/>
  </w:footnote>
  <w:footnote w:id="2">
    <w:p w:rsidR="0006183F" w:rsidRDefault="0006183F" w:rsidP="00585A92">
      <w:pPr>
        <w:pStyle w:val="Notedebasdepage"/>
      </w:pPr>
      <w:r>
        <w:rPr>
          <w:rStyle w:val="Appelnotedebasdep"/>
        </w:rPr>
        <w:footnoteRef/>
      </w:r>
      <w:r>
        <w:t xml:space="preserve"> Interface Homme-Machine</w:t>
      </w:r>
    </w:p>
  </w:footnote>
  <w:footnote w:id="3">
    <w:p w:rsidR="0006183F" w:rsidRDefault="0006183F">
      <w:pPr>
        <w:pStyle w:val="Notedebasdepage"/>
      </w:pPr>
      <w:r>
        <w:rPr>
          <w:rStyle w:val="Appelnotedebasdep"/>
        </w:rPr>
        <w:footnoteRef/>
      </w:r>
      <w:r>
        <w:t xml:space="preserve"> Les fichiers déjà chargés seront supprimés, la zone de saisie d’un commentaire sera vidée.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32" w:rsidRDefault="00613F3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32" w:rsidRDefault="00613F32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32" w:rsidRDefault="00613F3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C292D3B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2138E2EE"/>
    <w:lvl w:ilvl="0">
      <w:start w:val="1"/>
      <w:numFmt w:val="bullet"/>
      <w:pStyle w:val="texte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9DAA2A2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01321042"/>
    <w:multiLevelType w:val="hybridMultilevel"/>
    <w:tmpl w:val="D7C8CE5A"/>
    <w:lvl w:ilvl="0" w:tplc="040C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4">
    <w:nsid w:val="0D621A50"/>
    <w:multiLevelType w:val="hybridMultilevel"/>
    <w:tmpl w:val="25AC994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B474C2"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C99CF8FE">
      <w:start w:val="3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304EBB"/>
    <w:multiLevelType w:val="hybridMultilevel"/>
    <w:tmpl w:val="730ACBFA"/>
    <w:lvl w:ilvl="0" w:tplc="F0A0D23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FC40375"/>
    <w:multiLevelType w:val="multilevel"/>
    <w:tmpl w:val="7BEEC6A4"/>
    <w:styleLink w:val="Style1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color w:val="0070C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color w:val="0070C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color w:val="0070C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0070C0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>
    <w:nsid w:val="10245F76"/>
    <w:multiLevelType w:val="hybridMultilevel"/>
    <w:tmpl w:val="7E94869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06751"/>
    <w:multiLevelType w:val="multilevel"/>
    <w:tmpl w:val="602CEF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15B4485D"/>
    <w:multiLevelType w:val="hybridMultilevel"/>
    <w:tmpl w:val="7FDA6516"/>
    <w:lvl w:ilvl="0" w:tplc="FB72EDEC">
      <w:numFmt w:val="bullet"/>
      <w:pStyle w:val="pucetirai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0">
    <w:nsid w:val="1B0A755A"/>
    <w:multiLevelType w:val="singleLevel"/>
    <w:tmpl w:val="9D2C0EC6"/>
    <w:lvl w:ilvl="0">
      <w:numFmt w:val="bullet"/>
      <w:pStyle w:val="Liste1"/>
      <w:lvlText w:val="-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</w:abstractNum>
  <w:abstractNum w:abstractNumId="11">
    <w:nsid w:val="1E961BF7"/>
    <w:multiLevelType w:val="hybridMultilevel"/>
    <w:tmpl w:val="730ACBFA"/>
    <w:lvl w:ilvl="0" w:tplc="F0A0D23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3856E09"/>
    <w:multiLevelType w:val="hybridMultilevel"/>
    <w:tmpl w:val="602E50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4254D6"/>
    <w:multiLevelType w:val="hybridMultilevel"/>
    <w:tmpl w:val="98BA9B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F81ABB"/>
    <w:multiLevelType w:val="hybridMultilevel"/>
    <w:tmpl w:val="FCC0E5A2"/>
    <w:lvl w:ilvl="0" w:tplc="8F52AA54">
      <w:start w:val="1"/>
      <w:numFmt w:val="bullet"/>
      <w:pStyle w:val="listetableau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11062A"/>
    <w:multiLevelType w:val="hybridMultilevel"/>
    <w:tmpl w:val="59C8CED6"/>
    <w:lvl w:ilvl="0" w:tplc="040C0005">
      <w:start w:val="1"/>
      <w:numFmt w:val="bullet"/>
      <w:lvlText w:val=""/>
      <w:lvlJc w:val="left"/>
      <w:pPr>
        <w:ind w:left="804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176"/>
        </w:tabs>
        <w:ind w:left="1176" w:hanging="360"/>
      </w:pPr>
    </w:lvl>
    <w:lvl w:ilvl="2" w:tplc="040C0005">
      <w:start w:val="1"/>
      <w:numFmt w:val="decimal"/>
      <w:lvlText w:val="%3."/>
      <w:lvlJc w:val="left"/>
      <w:pPr>
        <w:tabs>
          <w:tab w:val="num" w:pos="1896"/>
        </w:tabs>
        <w:ind w:left="1896" w:hanging="360"/>
      </w:pPr>
    </w:lvl>
    <w:lvl w:ilvl="3" w:tplc="040C000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C0003">
      <w:start w:val="1"/>
      <w:numFmt w:val="decimal"/>
      <w:lvlText w:val="%5."/>
      <w:lvlJc w:val="left"/>
      <w:pPr>
        <w:tabs>
          <w:tab w:val="num" w:pos="3336"/>
        </w:tabs>
        <w:ind w:left="3336" w:hanging="360"/>
      </w:pPr>
    </w:lvl>
    <w:lvl w:ilvl="5" w:tplc="040C0005">
      <w:start w:val="1"/>
      <w:numFmt w:val="decimal"/>
      <w:lvlText w:val="%6."/>
      <w:lvlJc w:val="left"/>
      <w:pPr>
        <w:tabs>
          <w:tab w:val="num" w:pos="4056"/>
        </w:tabs>
        <w:ind w:left="4056" w:hanging="360"/>
      </w:pPr>
    </w:lvl>
    <w:lvl w:ilvl="6" w:tplc="040C000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C0003">
      <w:start w:val="1"/>
      <w:numFmt w:val="decimal"/>
      <w:lvlText w:val="%8."/>
      <w:lvlJc w:val="left"/>
      <w:pPr>
        <w:tabs>
          <w:tab w:val="num" w:pos="5496"/>
        </w:tabs>
        <w:ind w:left="5496" w:hanging="360"/>
      </w:pPr>
    </w:lvl>
    <w:lvl w:ilvl="8" w:tplc="040C0005">
      <w:start w:val="1"/>
      <w:numFmt w:val="decimal"/>
      <w:lvlText w:val="%9."/>
      <w:lvlJc w:val="left"/>
      <w:pPr>
        <w:tabs>
          <w:tab w:val="num" w:pos="6216"/>
        </w:tabs>
        <w:ind w:left="6216" w:hanging="360"/>
      </w:pPr>
    </w:lvl>
  </w:abstractNum>
  <w:abstractNum w:abstractNumId="16">
    <w:nsid w:val="38246BC0"/>
    <w:multiLevelType w:val="hybridMultilevel"/>
    <w:tmpl w:val="6EDEBC14"/>
    <w:lvl w:ilvl="0" w:tplc="8C8A134A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664933"/>
    <w:multiLevelType w:val="hybridMultilevel"/>
    <w:tmpl w:val="D34806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0D590C"/>
    <w:multiLevelType w:val="hybridMultilevel"/>
    <w:tmpl w:val="A00ECF82"/>
    <w:lvl w:ilvl="0" w:tplc="4C20E9A2">
      <w:numFmt w:val="bullet"/>
      <w:lvlText w:val="-"/>
      <w:lvlJc w:val="left"/>
      <w:pPr>
        <w:ind w:left="1065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>
    <w:nsid w:val="4E3B63FD"/>
    <w:multiLevelType w:val="hybridMultilevel"/>
    <w:tmpl w:val="F1AE1E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BC20E9"/>
    <w:multiLevelType w:val="hybridMultilevel"/>
    <w:tmpl w:val="896422F4"/>
    <w:lvl w:ilvl="0" w:tplc="EE4A3EB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4F303E"/>
    <w:multiLevelType w:val="hybridMultilevel"/>
    <w:tmpl w:val="BC4E8264"/>
    <w:lvl w:ilvl="0" w:tplc="E848A260">
      <w:start w:val="1"/>
      <w:numFmt w:val="bullet"/>
      <w:pStyle w:val="Listepuces5"/>
      <w:lvlText w:val=""/>
      <w:lvlJc w:val="left"/>
      <w:pPr>
        <w:tabs>
          <w:tab w:val="num" w:pos="1297"/>
        </w:tabs>
        <w:ind w:left="1297" w:hanging="360"/>
      </w:pPr>
      <w:rPr>
        <w:rFonts w:ascii="Wingdings" w:hAnsi="Wingdings" w:hint="default"/>
      </w:rPr>
    </w:lvl>
    <w:lvl w:ilvl="1" w:tplc="D108B72C">
      <w:start w:val="1"/>
      <w:numFmt w:val="bullet"/>
      <w:lvlText w:val=""/>
      <w:lvlJc w:val="left"/>
      <w:pPr>
        <w:tabs>
          <w:tab w:val="num" w:pos="2128"/>
        </w:tabs>
        <w:ind w:left="1941" w:hanging="284"/>
      </w:pPr>
      <w:rPr>
        <w:rFonts w:ascii="Symbol" w:hAnsi="Symbol" w:hint="default"/>
      </w:rPr>
    </w:lvl>
    <w:lvl w:ilvl="2" w:tplc="A2CCF026" w:tentative="1">
      <w:start w:val="1"/>
      <w:numFmt w:val="bullet"/>
      <w:lvlText w:val=""/>
      <w:lvlJc w:val="left"/>
      <w:pPr>
        <w:tabs>
          <w:tab w:val="num" w:pos="2737"/>
        </w:tabs>
        <w:ind w:left="2737" w:hanging="360"/>
      </w:pPr>
      <w:rPr>
        <w:rFonts w:ascii="Wingdings" w:hAnsi="Wingdings" w:hint="default"/>
      </w:rPr>
    </w:lvl>
    <w:lvl w:ilvl="3" w:tplc="65085184" w:tentative="1">
      <w:start w:val="1"/>
      <w:numFmt w:val="bullet"/>
      <w:lvlText w:val=""/>
      <w:lvlJc w:val="left"/>
      <w:pPr>
        <w:tabs>
          <w:tab w:val="num" w:pos="3457"/>
        </w:tabs>
        <w:ind w:left="3457" w:hanging="360"/>
      </w:pPr>
      <w:rPr>
        <w:rFonts w:ascii="Symbol" w:hAnsi="Symbol" w:hint="default"/>
      </w:rPr>
    </w:lvl>
    <w:lvl w:ilvl="4" w:tplc="AB649BC0" w:tentative="1">
      <w:start w:val="1"/>
      <w:numFmt w:val="bullet"/>
      <w:lvlText w:val="o"/>
      <w:lvlJc w:val="left"/>
      <w:pPr>
        <w:tabs>
          <w:tab w:val="num" w:pos="4177"/>
        </w:tabs>
        <w:ind w:left="4177" w:hanging="360"/>
      </w:pPr>
      <w:rPr>
        <w:rFonts w:ascii="Courier New" w:hAnsi="Courier New" w:cs="Courier New" w:hint="default"/>
      </w:rPr>
    </w:lvl>
    <w:lvl w:ilvl="5" w:tplc="9724D650" w:tentative="1">
      <w:start w:val="1"/>
      <w:numFmt w:val="bullet"/>
      <w:lvlText w:val=""/>
      <w:lvlJc w:val="left"/>
      <w:pPr>
        <w:tabs>
          <w:tab w:val="num" w:pos="4897"/>
        </w:tabs>
        <w:ind w:left="4897" w:hanging="360"/>
      </w:pPr>
      <w:rPr>
        <w:rFonts w:ascii="Wingdings" w:hAnsi="Wingdings" w:hint="default"/>
      </w:rPr>
    </w:lvl>
    <w:lvl w:ilvl="6" w:tplc="62C6D6EA" w:tentative="1">
      <w:start w:val="1"/>
      <w:numFmt w:val="bullet"/>
      <w:lvlText w:val=""/>
      <w:lvlJc w:val="left"/>
      <w:pPr>
        <w:tabs>
          <w:tab w:val="num" w:pos="5617"/>
        </w:tabs>
        <w:ind w:left="5617" w:hanging="360"/>
      </w:pPr>
      <w:rPr>
        <w:rFonts w:ascii="Symbol" w:hAnsi="Symbol" w:hint="default"/>
      </w:rPr>
    </w:lvl>
    <w:lvl w:ilvl="7" w:tplc="668A38A0" w:tentative="1">
      <w:start w:val="1"/>
      <w:numFmt w:val="bullet"/>
      <w:lvlText w:val="o"/>
      <w:lvlJc w:val="left"/>
      <w:pPr>
        <w:tabs>
          <w:tab w:val="num" w:pos="6337"/>
        </w:tabs>
        <w:ind w:left="6337" w:hanging="360"/>
      </w:pPr>
      <w:rPr>
        <w:rFonts w:ascii="Courier New" w:hAnsi="Courier New" w:cs="Courier New" w:hint="default"/>
      </w:rPr>
    </w:lvl>
    <w:lvl w:ilvl="8" w:tplc="C316D19A" w:tentative="1">
      <w:start w:val="1"/>
      <w:numFmt w:val="bullet"/>
      <w:lvlText w:val=""/>
      <w:lvlJc w:val="left"/>
      <w:pPr>
        <w:tabs>
          <w:tab w:val="num" w:pos="7057"/>
        </w:tabs>
        <w:ind w:left="7057" w:hanging="360"/>
      </w:pPr>
      <w:rPr>
        <w:rFonts w:ascii="Wingdings" w:hAnsi="Wingdings" w:hint="default"/>
      </w:rPr>
    </w:lvl>
  </w:abstractNum>
  <w:abstractNum w:abstractNumId="22">
    <w:nsid w:val="60153E13"/>
    <w:multiLevelType w:val="hybridMultilevel"/>
    <w:tmpl w:val="616CF1B0"/>
    <w:lvl w:ilvl="0" w:tplc="924E3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C89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AE8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146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921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62A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986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E26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2AE783E"/>
    <w:multiLevelType w:val="hybridMultilevel"/>
    <w:tmpl w:val="9EF828A2"/>
    <w:lvl w:ilvl="0" w:tplc="23F4BE2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D329E9"/>
    <w:multiLevelType w:val="multilevel"/>
    <w:tmpl w:val="7BEEC6A4"/>
    <w:lvl w:ilvl="0">
      <w:start w:val="1"/>
      <w:numFmt w:val="decimal"/>
      <w:pStyle w:val="Titre1"/>
      <w:lvlText w:val="%1."/>
      <w:lvlJc w:val="left"/>
      <w:pPr>
        <w:ind w:left="284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Titre3"/>
      <w:suff w:val="space"/>
      <w:lvlText w:val="%1.%2.%3."/>
      <w:lvlJc w:val="left"/>
      <w:pPr>
        <w:ind w:left="0" w:firstLine="0"/>
      </w:pPr>
      <w:rPr>
        <w:rFonts w:ascii="Arial" w:hAnsi="Arial" w:cs="Arial" w:hint="default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5">
    <w:nsid w:val="6A6E57DB"/>
    <w:multiLevelType w:val="singleLevel"/>
    <w:tmpl w:val="FE826144"/>
    <w:lvl w:ilvl="0">
      <w:start w:val="1"/>
      <w:numFmt w:val="bullet"/>
      <w:pStyle w:val="Listecontinu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26">
    <w:nsid w:val="6EF737D9"/>
    <w:multiLevelType w:val="hybridMultilevel"/>
    <w:tmpl w:val="CC3481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342F68"/>
    <w:multiLevelType w:val="singleLevel"/>
    <w:tmpl w:val="00065DCE"/>
    <w:lvl w:ilvl="0">
      <w:start w:val="1"/>
      <w:numFmt w:val="decimal"/>
      <w:pStyle w:val="Question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28">
    <w:nsid w:val="75E227D3"/>
    <w:multiLevelType w:val="hybridMultilevel"/>
    <w:tmpl w:val="9678DF70"/>
    <w:lvl w:ilvl="0" w:tplc="05DE4DC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A93C3D"/>
    <w:multiLevelType w:val="hybridMultilevel"/>
    <w:tmpl w:val="6CA207AE"/>
    <w:lvl w:ilvl="0" w:tplc="7D76BE48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1B3F78"/>
    <w:multiLevelType w:val="hybridMultilevel"/>
    <w:tmpl w:val="6C126126"/>
    <w:lvl w:ilvl="0" w:tplc="7E04DD6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4"/>
  </w:num>
  <w:num w:numId="3">
    <w:abstractNumId w:val="24"/>
  </w:num>
  <w:num w:numId="4">
    <w:abstractNumId w:val="24"/>
  </w:num>
  <w:num w:numId="5">
    <w:abstractNumId w:val="24"/>
  </w:num>
  <w:num w:numId="6">
    <w:abstractNumId w:val="8"/>
  </w:num>
  <w:num w:numId="7">
    <w:abstractNumId w:val="25"/>
  </w:num>
  <w:num w:numId="8">
    <w:abstractNumId w:val="21"/>
  </w:num>
  <w:num w:numId="9">
    <w:abstractNumId w:val="0"/>
  </w:num>
  <w:num w:numId="10">
    <w:abstractNumId w:val="10"/>
  </w:num>
  <w:num w:numId="11">
    <w:abstractNumId w:val="27"/>
  </w:num>
  <w:num w:numId="12">
    <w:abstractNumId w:val="14"/>
  </w:num>
  <w:num w:numId="13">
    <w:abstractNumId w:val="1"/>
  </w:num>
  <w:num w:numId="14">
    <w:abstractNumId w:val="9"/>
  </w:num>
  <w:num w:numId="15">
    <w:abstractNumId w:val="2"/>
  </w:num>
  <w:num w:numId="16">
    <w:abstractNumId w:val="6"/>
  </w:num>
  <w:num w:numId="17">
    <w:abstractNumId w:val="4"/>
  </w:num>
  <w:num w:numId="18">
    <w:abstractNumId w:val="19"/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6"/>
  </w:num>
  <w:num w:numId="22">
    <w:abstractNumId w:val="5"/>
  </w:num>
  <w:num w:numId="23">
    <w:abstractNumId w:val="28"/>
  </w:num>
  <w:num w:numId="24">
    <w:abstractNumId w:val="11"/>
  </w:num>
  <w:num w:numId="25">
    <w:abstractNumId w:val="3"/>
  </w:num>
  <w:num w:numId="26">
    <w:abstractNumId w:val="26"/>
  </w:num>
  <w:num w:numId="27">
    <w:abstractNumId w:val="13"/>
  </w:num>
  <w:num w:numId="28">
    <w:abstractNumId w:val="29"/>
  </w:num>
  <w:num w:numId="29">
    <w:abstractNumId w:val="24"/>
  </w:num>
  <w:num w:numId="30">
    <w:abstractNumId w:val="24"/>
  </w:num>
  <w:num w:numId="31">
    <w:abstractNumId w:val="24"/>
  </w:num>
  <w:num w:numId="32">
    <w:abstractNumId w:val="24"/>
  </w:num>
  <w:num w:numId="33">
    <w:abstractNumId w:val="12"/>
  </w:num>
  <w:num w:numId="34">
    <w:abstractNumId w:val="20"/>
  </w:num>
  <w:num w:numId="35">
    <w:abstractNumId w:val="24"/>
  </w:num>
  <w:num w:numId="36">
    <w:abstractNumId w:val="24"/>
  </w:num>
  <w:num w:numId="37">
    <w:abstractNumId w:val="24"/>
  </w:num>
  <w:num w:numId="38">
    <w:abstractNumId w:val="18"/>
  </w:num>
  <w:num w:numId="39">
    <w:abstractNumId w:val="24"/>
  </w:num>
  <w:num w:numId="40">
    <w:abstractNumId w:val="24"/>
  </w:num>
  <w:num w:numId="41">
    <w:abstractNumId w:val="24"/>
  </w:num>
  <w:num w:numId="42">
    <w:abstractNumId w:val="30"/>
  </w:num>
  <w:num w:numId="43">
    <w:abstractNumId w:val="22"/>
  </w:num>
  <w:num w:numId="44">
    <w:abstractNumId w:val="17"/>
  </w:num>
  <w:num w:numId="45">
    <w:abstractNumId w:val="2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 fillcolor="none" strokecolor="none [1607]">
      <v:fill color="none" rotate="t" type="tile"/>
      <v:stroke color="none [1607]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  <w:docVar w:name="DateArrete" w:val="Empty"/>
    <w:docVar w:name="DateComitePilotage" w:val="Empty"/>
    <w:docVar w:name="DatePremierComite" w:val="Empty"/>
    <w:docVar w:name="NOMPROJET" w:val="Empty"/>
    <w:docVar w:name="RANGE!B10" w:val="Empty"/>
    <w:docVar w:name="RANGE!B45" w:val="Empty"/>
  </w:docVars>
  <w:rsids>
    <w:rsidRoot w:val="00ED6945"/>
    <w:rsid w:val="00001002"/>
    <w:rsid w:val="000016EC"/>
    <w:rsid w:val="000018FD"/>
    <w:rsid w:val="00001B82"/>
    <w:rsid w:val="00002121"/>
    <w:rsid w:val="000025BC"/>
    <w:rsid w:val="000026A2"/>
    <w:rsid w:val="000030DF"/>
    <w:rsid w:val="000032B4"/>
    <w:rsid w:val="0000359E"/>
    <w:rsid w:val="00003B47"/>
    <w:rsid w:val="00004564"/>
    <w:rsid w:val="00004BB6"/>
    <w:rsid w:val="00004BFC"/>
    <w:rsid w:val="00004CDC"/>
    <w:rsid w:val="00005162"/>
    <w:rsid w:val="00005223"/>
    <w:rsid w:val="000066B7"/>
    <w:rsid w:val="00006D15"/>
    <w:rsid w:val="00006E5F"/>
    <w:rsid w:val="000071E7"/>
    <w:rsid w:val="000100EE"/>
    <w:rsid w:val="0001040A"/>
    <w:rsid w:val="00010FDE"/>
    <w:rsid w:val="0001143F"/>
    <w:rsid w:val="000118C1"/>
    <w:rsid w:val="00012211"/>
    <w:rsid w:val="00012337"/>
    <w:rsid w:val="000129F6"/>
    <w:rsid w:val="0001305A"/>
    <w:rsid w:val="00013544"/>
    <w:rsid w:val="000135E1"/>
    <w:rsid w:val="000136E5"/>
    <w:rsid w:val="000140E8"/>
    <w:rsid w:val="0001415B"/>
    <w:rsid w:val="0001426C"/>
    <w:rsid w:val="0001454B"/>
    <w:rsid w:val="000154C1"/>
    <w:rsid w:val="0001617C"/>
    <w:rsid w:val="0001676B"/>
    <w:rsid w:val="000172AA"/>
    <w:rsid w:val="00017DDE"/>
    <w:rsid w:val="00017E7A"/>
    <w:rsid w:val="000201F6"/>
    <w:rsid w:val="00020B03"/>
    <w:rsid w:val="00020C57"/>
    <w:rsid w:val="00021100"/>
    <w:rsid w:val="000213C6"/>
    <w:rsid w:val="00021C55"/>
    <w:rsid w:val="00021C5B"/>
    <w:rsid w:val="000220A6"/>
    <w:rsid w:val="0002219E"/>
    <w:rsid w:val="00022DF1"/>
    <w:rsid w:val="00022ED8"/>
    <w:rsid w:val="000236FB"/>
    <w:rsid w:val="000238BC"/>
    <w:rsid w:val="000239D9"/>
    <w:rsid w:val="000247B5"/>
    <w:rsid w:val="00024983"/>
    <w:rsid w:val="00024C48"/>
    <w:rsid w:val="000259EF"/>
    <w:rsid w:val="00025BC2"/>
    <w:rsid w:val="0002629E"/>
    <w:rsid w:val="000262CD"/>
    <w:rsid w:val="000266B1"/>
    <w:rsid w:val="000266D5"/>
    <w:rsid w:val="00026ABD"/>
    <w:rsid w:val="00026D5C"/>
    <w:rsid w:val="00027021"/>
    <w:rsid w:val="000270DF"/>
    <w:rsid w:val="00027224"/>
    <w:rsid w:val="0002726A"/>
    <w:rsid w:val="000279FE"/>
    <w:rsid w:val="00027E64"/>
    <w:rsid w:val="0003053C"/>
    <w:rsid w:val="000311E5"/>
    <w:rsid w:val="00031323"/>
    <w:rsid w:val="0003138C"/>
    <w:rsid w:val="000313E2"/>
    <w:rsid w:val="000315D6"/>
    <w:rsid w:val="0003173B"/>
    <w:rsid w:val="000319C3"/>
    <w:rsid w:val="0003208E"/>
    <w:rsid w:val="000329CD"/>
    <w:rsid w:val="00032BCB"/>
    <w:rsid w:val="0003365E"/>
    <w:rsid w:val="00033E91"/>
    <w:rsid w:val="00035AE0"/>
    <w:rsid w:val="00035B81"/>
    <w:rsid w:val="00035F1B"/>
    <w:rsid w:val="00036ACC"/>
    <w:rsid w:val="0003704A"/>
    <w:rsid w:val="000373F9"/>
    <w:rsid w:val="00037519"/>
    <w:rsid w:val="00037750"/>
    <w:rsid w:val="00037803"/>
    <w:rsid w:val="00037A55"/>
    <w:rsid w:val="00040235"/>
    <w:rsid w:val="00040490"/>
    <w:rsid w:val="00040A01"/>
    <w:rsid w:val="00040AAF"/>
    <w:rsid w:val="00040B3D"/>
    <w:rsid w:val="00040D99"/>
    <w:rsid w:val="0004192D"/>
    <w:rsid w:val="00041AB8"/>
    <w:rsid w:val="00041BD2"/>
    <w:rsid w:val="00041F28"/>
    <w:rsid w:val="00042392"/>
    <w:rsid w:val="00042C14"/>
    <w:rsid w:val="00042D8A"/>
    <w:rsid w:val="000438E8"/>
    <w:rsid w:val="000447C0"/>
    <w:rsid w:val="000458FC"/>
    <w:rsid w:val="00045FB3"/>
    <w:rsid w:val="00046197"/>
    <w:rsid w:val="00046EB4"/>
    <w:rsid w:val="00047856"/>
    <w:rsid w:val="000478B6"/>
    <w:rsid w:val="00050827"/>
    <w:rsid w:val="0005151F"/>
    <w:rsid w:val="000523B8"/>
    <w:rsid w:val="00052CC5"/>
    <w:rsid w:val="000532D0"/>
    <w:rsid w:val="00054123"/>
    <w:rsid w:val="000547A0"/>
    <w:rsid w:val="00054DF0"/>
    <w:rsid w:val="000553EF"/>
    <w:rsid w:val="00055767"/>
    <w:rsid w:val="0005644A"/>
    <w:rsid w:val="000573C5"/>
    <w:rsid w:val="00057CB3"/>
    <w:rsid w:val="000601B4"/>
    <w:rsid w:val="00060C3E"/>
    <w:rsid w:val="000610B5"/>
    <w:rsid w:val="0006124F"/>
    <w:rsid w:val="0006183F"/>
    <w:rsid w:val="00061A77"/>
    <w:rsid w:val="000621BB"/>
    <w:rsid w:val="00062D6A"/>
    <w:rsid w:val="000639FD"/>
    <w:rsid w:val="000640BA"/>
    <w:rsid w:val="0006410D"/>
    <w:rsid w:val="000646B0"/>
    <w:rsid w:val="00064BF7"/>
    <w:rsid w:val="00064DE4"/>
    <w:rsid w:val="0006696F"/>
    <w:rsid w:val="00066B26"/>
    <w:rsid w:val="00066D07"/>
    <w:rsid w:val="000674F1"/>
    <w:rsid w:val="00067DA8"/>
    <w:rsid w:val="0007029B"/>
    <w:rsid w:val="000703B3"/>
    <w:rsid w:val="000704D8"/>
    <w:rsid w:val="0007074C"/>
    <w:rsid w:val="00071C3F"/>
    <w:rsid w:val="000722E6"/>
    <w:rsid w:val="0007242A"/>
    <w:rsid w:val="00073338"/>
    <w:rsid w:val="00073C63"/>
    <w:rsid w:val="000745B3"/>
    <w:rsid w:val="0007482B"/>
    <w:rsid w:val="000756E5"/>
    <w:rsid w:val="00076139"/>
    <w:rsid w:val="00076359"/>
    <w:rsid w:val="0007651E"/>
    <w:rsid w:val="0007663D"/>
    <w:rsid w:val="00076A1C"/>
    <w:rsid w:val="00077156"/>
    <w:rsid w:val="00080B0F"/>
    <w:rsid w:val="00080E33"/>
    <w:rsid w:val="000811DF"/>
    <w:rsid w:val="00081525"/>
    <w:rsid w:val="00081FBD"/>
    <w:rsid w:val="00082321"/>
    <w:rsid w:val="000825CE"/>
    <w:rsid w:val="0008307B"/>
    <w:rsid w:val="00083951"/>
    <w:rsid w:val="00083B51"/>
    <w:rsid w:val="00083DFE"/>
    <w:rsid w:val="00084A10"/>
    <w:rsid w:val="000863D7"/>
    <w:rsid w:val="00086876"/>
    <w:rsid w:val="00086AEF"/>
    <w:rsid w:val="00086CF4"/>
    <w:rsid w:val="00086D18"/>
    <w:rsid w:val="000871D3"/>
    <w:rsid w:val="00087B32"/>
    <w:rsid w:val="00087EB4"/>
    <w:rsid w:val="00087EC6"/>
    <w:rsid w:val="000919EB"/>
    <w:rsid w:val="00091C8E"/>
    <w:rsid w:val="00091CA9"/>
    <w:rsid w:val="00093E12"/>
    <w:rsid w:val="00095D7C"/>
    <w:rsid w:val="000963E3"/>
    <w:rsid w:val="0009658E"/>
    <w:rsid w:val="00096DBC"/>
    <w:rsid w:val="00096DC9"/>
    <w:rsid w:val="0009722A"/>
    <w:rsid w:val="00097328"/>
    <w:rsid w:val="0009750D"/>
    <w:rsid w:val="000977F3"/>
    <w:rsid w:val="00097EC7"/>
    <w:rsid w:val="000A0702"/>
    <w:rsid w:val="000A0D3D"/>
    <w:rsid w:val="000A0DB0"/>
    <w:rsid w:val="000A1059"/>
    <w:rsid w:val="000A1DC1"/>
    <w:rsid w:val="000A281D"/>
    <w:rsid w:val="000A2914"/>
    <w:rsid w:val="000A3705"/>
    <w:rsid w:val="000A4CAE"/>
    <w:rsid w:val="000A4F44"/>
    <w:rsid w:val="000A518A"/>
    <w:rsid w:val="000A5374"/>
    <w:rsid w:val="000A5699"/>
    <w:rsid w:val="000A5D86"/>
    <w:rsid w:val="000A5DF1"/>
    <w:rsid w:val="000A6279"/>
    <w:rsid w:val="000A62CE"/>
    <w:rsid w:val="000A64C5"/>
    <w:rsid w:val="000A6A03"/>
    <w:rsid w:val="000A752B"/>
    <w:rsid w:val="000A7956"/>
    <w:rsid w:val="000B0226"/>
    <w:rsid w:val="000B02A2"/>
    <w:rsid w:val="000B08C4"/>
    <w:rsid w:val="000B0B04"/>
    <w:rsid w:val="000B1060"/>
    <w:rsid w:val="000B120B"/>
    <w:rsid w:val="000B170C"/>
    <w:rsid w:val="000B1ABF"/>
    <w:rsid w:val="000B2A49"/>
    <w:rsid w:val="000B37CC"/>
    <w:rsid w:val="000B4A56"/>
    <w:rsid w:val="000B50AF"/>
    <w:rsid w:val="000B66FD"/>
    <w:rsid w:val="000B6B31"/>
    <w:rsid w:val="000B6E5A"/>
    <w:rsid w:val="000B6FBF"/>
    <w:rsid w:val="000C21DD"/>
    <w:rsid w:val="000C24EF"/>
    <w:rsid w:val="000C2C55"/>
    <w:rsid w:val="000C3744"/>
    <w:rsid w:val="000C3928"/>
    <w:rsid w:val="000C40D4"/>
    <w:rsid w:val="000C4127"/>
    <w:rsid w:val="000C4786"/>
    <w:rsid w:val="000C4B1F"/>
    <w:rsid w:val="000C4ED8"/>
    <w:rsid w:val="000C5105"/>
    <w:rsid w:val="000C5859"/>
    <w:rsid w:val="000C5D2C"/>
    <w:rsid w:val="000C63D2"/>
    <w:rsid w:val="000C71AD"/>
    <w:rsid w:val="000C7307"/>
    <w:rsid w:val="000C7C03"/>
    <w:rsid w:val="000C7ED1"/>
    <w:rsid w:val="000D0328"/>
    <w:rsid w:val="000D06E5"/>
    <w:rsid w:val="000D1081"/>
    <w:rsid w:val="000D1C81"/>
    <w:rsid w:val="000D2A39"/>
    <w:rsid w:val="000D2A89"/>
    <w:rsid w:val="000D3351"/>
    <w:rsid w:val="000D337F"/>
    <w:rsid w:val="000D345D"/>
    <w:rsid w:val="000D34BF"/>
    <w:rsid w:val="000D3DAC"/>
    <w:rsid w:val="000D44A1"/>
    <w:rsid w:val="000D4501"/>
    <w:rsid w:val="000D63CF"/>
    <w:rsid w:val="000D7398"/>
    <w:rsid w:val="000D7743"/>
    <w:rsid w:val="000E05D0"/>
    <w:rsid w:val="000E0B8D"/>
    <w:rsid w:val="000E0DE1"/>
    <w:rsid w:val="000E1028"/>
    <w:rsid w:val="000E10EE"/>
    <w:rsid w:val="000E1BE1"/>
    <w:rsid w:val="000E1E81"/>
    <w:rsid w:val="000E2E02"/>
    <w:rsid w:val="000E2EC3"/>
    <w:rsid w:val="000E302B"/>
    <w:rsid w:val="000E3589"/>
    <w:rsid w:val="000E386F"/>
    <w:rsid w:val="000E38CE"/>
    <w:rsid w:val="000E434F"/>
    <w:rsid w:val="000E4505"/>
    <w:rsid w:val="000E4973"/>
    <w:rsid w:val="000E49DA"/>
    <w:rsid w:val="000E6259"/>
    <w:rsid w:val="000E630B"/>
    <w:rsid w:val="000E6886"/>
    <w:rsid w:val="000E7305"/>
    <w:rsid w:val="000E753D"/>
    <w:rsid w:val="000E75F2"/>
    <w:rsid w:val="000E7739"/>
    <w:rsid w:val="000E77E4"/>
    <w:rsid w:val="000F009C"/>
    <w:rsid w:val="000F00C0"/>
    <w:rsid w:val="000F0581"/>
    <w:rsid w:val="000F11EF"/>
    <w:rsid w:val="000F13D4"/>
    <w:rsid w:val="000F2CAF"/>
    <w:rsid w:val="000F3530"/>
    <w:rsid w:val="000F411A"/>
    <w:rsid w:val="000F4AFC"/>
    <w:rsid w:val="000F4EA6"/>
    <w:rsid w:val="000F7F84"/>
    <w:rsid w:val="001001E0"/>
    <w:rsid w:val="001002CF"/>
    <w:rsid w:val="00100496"/>
    <w:rsid w:val="00100B57"/>
    <w:rsid w:val="00101C34"/>
    <w:rsid w:val="00101FD7"/>
    <w:rsid w:val="0010216F"/>
    <w:rsid w:val="00102370"/>
    <w:rsid w:val="00102EA6"/>
    <w:rsid w:val="00104241"/>
    <w:rsid w:val="001046FF"/>
    <w:rsid w:val="00104EF5"/>
    <w:rsid w:val="00104FBB"/>
    <w:rsid w:val="00105945"/>
    <w:rsid w:val="00106CB0"/>
    <w:rsid w:val="001070C1"/>
    <w:rsid w:val="00107957"/>
    <w:rsid w:val="00107E22"/>
    <w:rsid w:val="001108AA"/>
    <w:rsid w:val="00110D50"/>
    <w:rsid w:val="00110EC0"/>
    <w:rsid w:val="00111A6B"/>
    <w:rsid w:val="0011220C"/>
    <w:rsid w:val="00112215"/>
    <w:rsid w:val="00112A96"/>
    <w:rsid w:val="00113031"/>
    <w:rsid w:val="00113504"/>
    <w:rsid w:val="001154C3"/>
    <w:rsid w:val="0011679B"/>
    <w:rsid w:val="00116C41"/>
    <w:rsid w:val="00116F36"/>
    <w:rsid w:val="001173E8"/>
    <w:rsid w:val="00121A44"/>
    <w:rsid w:val="0012240E"/>
    <w:rsid w:val="00122A3E"/>
    <w:rsid w:val="001232D3"/>
    <w:rsid w:val="00123AC5"/>
    <w:rsid w:val="00123D19"/>
    <w:rsid w:val="00124BF7"/>
    <w:rsid w:val="00124F5D"/>
    <w:rsid w:val="00125201"/>
    <w:rsid w:val="001269BB"/>
    <w:rsid w:val="00126B9B"/>
    <w:rsid w:val="00127228"/>
    <w:rsid w:val="00127266"/>
    <w:rsid w:val="001272E1"/>
    <w:rsid w:val="0012774D"/>
    <w:rsid w:val="00127916"/>
    <w:rsid w:val="00127C4B"/>
    <w:rsid w:val="00127D42"/>
    <w:rsid w:val="00127DB8"/>
    <w:rsid w:val="00127F22"/>
    <w:rsid w:val="00130070"/>
    <w:rsid w:val="00131516"/>
    <w:rsid w:val="00131F7D"/>
    <w:rsid w:val="00132375"/>
    <w:rsid w:val="0013249C"/>
    <w:rsid w:val="00132AC2"/>
    <w:rsid w:val="00133207"/>
    <w:rsid w:val="001335D4"/>
    <w:rsid w:val="00133904"/>
    <w:rsid w:val="00134392"/>
    <w:rsid w:val="00134748"/>
    <w:rsid w:val="00134C3E"/>
    <w:rsid w:val="00135446"/>
    <w:rsid w:val="0013606D"/>
    <w:rsid w:val="001366D9"/>
    <w:rsid w:val="00136F4A"/>
    <w:rsid w:val="00136F9A"/>
    <w:rsid w:val="001371E3"/>
    <w:rsid w:val="00137FE7"/>
    <w:rsid w:val="001400AF"/>
    <w:rsid w:val="0014014D"/>
    <w:rsid w:val="001404B8"/>
    <w:rsid w:val="001406CA"/>
    <w:rsid w:val="00140AE8"/>
    <w:rsid w:val="00141159"/>
    <w:rsid w:val="0014131A"/>
    <w:rsid w:val="001416CE"/>
    <w:rsid w:val="00142BCC"/>
    <w:rsid w:val="00143411"/>
    <w:rsid w:val="00143468"/>
    <w:rsid w:val="001436F1"/>
    <w:rsid w:val="00143CED"/>
    <w:rsid w:val="0014440B"/>
    <w:rsid w:val="00144D8D"/>
    <w:rsid w:val="0014510E"/>
    <w:rsid w:val="00145B58"/>
    <w:rsid w:val="00145E04"/>
    <w:rsid w:val="0014659D"/>
    <w:rsid w:val="001466DF"/>
    <w:rsid w:val="00146A4D"/>
    <w:rsid w:val="00146A9B"/>
    <w:rsid w:val="00146B45"/>
    <w:rsid w:val="001470D1"/>
    <w:rsid w:val="001472DB"/>
    <w:rsid w:val="00147B00"/>
    <w:rsid w:val="00150201"/>
    <w:rsid w:val="00150678"/>
    <w:rsid w:val="001506D3"/>
    <w:rsid w:val="001509E0"/>
    <w:rsid w:val="00153254"/>
    <w:rsid w:val="00153983"/>
    <w:rsid w:val="00153EA5"/>
    <w:rsid w:val="00154254"/>
    <w:rsid w:val="001542ED"/>
    <w:rsid w:val="00154EBE"/>
    <w:rsid w:val="00154ECB"/>
    <w:rsid w:val="00154F9E"/>
    <w:rsid w:val="0015501A"/>
    <w:rsid w:val="001557AF"/>
    <w:rsid w:val="0015666F"/>
    <w:rsid w:val="00156764"/>
    <w:rsid w:val="001572F4"/>
    <w:rsid w:val="001573DE"/>
    <w:rsid w:val="001573F4"/>
    <w:rsid w:val="001577D9"/>
    <w:rsid w:val="00160079"/>
    <w:rsid w:val="00160830"/>
    <w:rsid w:val="00160D78"/>
    <w:rsid w:val="001611ED"/>
    <w:rsid w:val="00161336"/>
    <w:rsid w:val="0016194A"/>
    <w:rsid w:val="0016234E"/>
    <w:rsid w:val="0016371B"/>
    <w:rsid w:val="00163BAD"/>
    <w:rsid w:val="00163C38"/>
    <w:rsid w:val="0016559F"/>
    <w:rsid w:val="001656E7"/>
    <w:rsid w:val="00165F04"/>
    <w:rsid w:val="00166436"/>
    <w:rsid w:val="00166912"/>
    <w:rsid w:val="0016726D"/>
    <w:rsid w:val="0016738F"/>
    <w:rsid w:val="00167CD5"/>
    <w:rsid w:val="001705B1"/>
    <w:rsid w:val="00171475"/>
    <w:rsid w:val="001718AF"/>
    <w:rsid w:val="00171C8F"/>
    <w:rsid w:val="00172292"/>
    <w:rsid w:val="0017288A"/>
    <w:rsid w:val="00172C0C"/>
    <w:rsid w:val="001739C9"/>
    <w:rsid w:val="00173CB4"/>
    <w:rsid w:val="00173CE4"/>
    <w:rsid w:val="0017451F"/>
    <w:rsid w:val="0017477C"/>
    <w:rsid w:val="0017485E"/>
    <w:rsid w:val="00174E35"/>
    <w:rsid w:val="00175C83"/>
    <w:rsid w:val="00176F68"/>
    <w:rsid w:val="00177362"/>
    <w:rsid w:val="00177AFB"/>
    <w:rsid w:val="00177C6C"/>
    <w:rsid w:val="001803A1"/>
    <w:rsid w:val="001806A0"/>
    <w:rsid w:val="00180AC0"/>
    <w:rsid w:val="001811AF"/>
    <w:rsid w:val="00181897"/>
    <w:rsid w:val="00181A8C"/>
    <w:rsid w:val="00181D04"/>
    <w:rsid w:val="00182538"/>
    <w:rsid w:val="00182BD1"/>
    <w:rsid w:val="00183899"/>
    <w:rsid w:val="001839AD"/>
    <w:rsid w:val="0018435A"/>
    <w:rsid w:val="001844D8"/>
    <w:rsid w:val="00184E24"/>
    <w:rsid w:val="00184E7C"/>
    <w:rsid w:val="00185788"/>
    <w:rsid w:val="0018581A"/>
    <w:rsid w:val="001879A5"/>
    <w:rsid w:val="0019015B"/>
    <w:rsid w:val="00190AEC"/>
    <w:rsid w:val="00190D7E"/>
    <w:rsid w:val="001910A7"/>
    <w:rsid w:val="001913E1"/>
    <w:rsid w:val="00191858"/>
    <w:rsid w:val="00192793"/>
    <w:rsid w:val="001927E8"/>
    <w:rsid w:val="00192934"/>
    <w:rsid w:val="0019293D"/>
    <w:rsid w:val="001938BD"/>
    <w:rsid w:val="0019395B"/>
    <w:rsid w:val="00193BD8"/>
    <w:rsid w:val="00194CF3"/>
    <w:rsid w:val="00195444"/>
    <w:rsid w:val="001959C2"/>
    <w:rsid w:val="00196263"/>
    <w:rsid w:val="001972C3"/>
    <w:rsid w:val="00197581"/>
    <w:rsid w:val="00197883"/>
    <w:rsid w:val="001978B1"/>
    <w:rsid w:val="001A000B"/>
    <w:rsid w:val="001A0EF9"/>
    <w:rsid w:val="001A1606"/>
    <w:rsid w:val="001A20F9"/>
    <w:rsid w:val="001A232B"/>
    <w:rsid w:val="001A23B6"/>
    <w:rsid w:val="001A2C21"/>
    <w:rsid w:val="001A31DF"/>
    <w:rsid w:val="001A443F"/>
    <w:rsid w:val="001A48A5"/>
    <w:rsid w:val="001A56DB"/>
    <w:rsid w:val="001A5702"/>
    <w:rsid w:val="001A62A5"/>
    <w:rsid w:val="001A6581"/>
    <w:rsid w:val="001A6771"/>
    <w:rsid w:val="001A7E7A"/>
    <w:rsid w:val="001B034D"/>
    <w:rsid w:val="001B0756"/>
    <w:rsid w:val="001B0A57"/>
    <w:rsid w:val="001B0F07"/>
    <w:rsid w:val="001B125A"/>
    <w:rsid w:val="001B1B60"/>
    <w:rsid w:val="001B1ECE"/>
    <w:rsid w:val="001B202F"/>
    <w:rsid w:val="001B230B"/>
    <w:rsid w:val="001B26A6"/>
    <w:rsid w:val="001B2712"/>
    <w:rsid w:val="001B28AE"/>
    <w:rsid w:val="001B2C1F"/>
    <w:rsid w:val="001B2F09"/>
    <w:rsid w:val="001B3C0B"/>
    <w:rsid w:val="001B4918"/>
    <w:rsid w:val="001B49EE"/>
    <w:rsid w:val="001B5451"/>
    <w:rsid w:val="001B5F86"/>
    <w:rsid w:val="001B6478"/>
    <w:rsid w:val="001B66AC"/>
    <w:rsid w:val="001B6A35"/>
    <w:rsid w:val="001B7565"/>
    <w:rsid w:val="001C096E"/>
    <w:rsid w:val="001C1789"/>
    <w:rsid w:val="001C1EE3"/>
    <w:rsid w:val="001C20F1"/>
    <w:rsid w:val="001C2E9E"/>
    <w:rsid w:val="001C329E"/>
    <w:rsid w:val="001C334C"/>
    <w:rsid w:val="001C39D9"/>
    <w:rsid w:val="001C40F9"/>
    <w:rsid w:val="001C45E9"/>
    <w:rsid w:val="001C4B0E"/>
    <w:rsid w:val="001C52DD"/>
    <w:rsid w:val="001C5A43"/>
    <w:rsid w:val="001C5B8E"/>
    <w:rsid w:val="001C5C7D"/>
    <w:rsid w:val="001C5DE8"/>
    <w:rsid w:val="001C69CA"/>
    <w:rsid w:val="001C7EA3"/>
    <w:rsid w:val="001D013B"/>
    <w:rsid w:val="001D0362"/>
    <w:rsid w:val="001D085C"/>
    <w:rsid w:val="001D11FB"/>
    <w:rsid w:val="001D1891"/>
    <w:rsid w:val="001D19E2"/>
    <w:rsid w:val="001D26D6"/>
    <w:rsid w:val="001D2996"/>
    <w:rsid w:val="001D4D5F"/>
    <w:rsid w:val="001D4FC3"/>
    <w:rsid w:val="001D60BE"/>
    <w:rsid w:val="001D61A5"/>
    <w:rsid w:val="001D6E19"/>
    <w:rsid w:val="001D796B"/>
    <w:rsid w:val="001D7A8B"/>
    <w:rsid w:val="001D7E7C"/>
    <w:rsid w:val="001E0570"/>
    <w:rsid w:val="001E0EF5"/>
    <w:rsid w:val="001E14F4"/>
    <w:rsid w:val="001E16CC"/>
    <w:rsid w:val="001E25EF"/>
    <w:rsid w:val="001E38A9"/>
    <w:rsid w:val="001E50D9"/>
    <w:rsid w:val="001E52F4"/>
    <w:rsid w:val="001E6825"/>
    <w:rsid w:val="001E68A9"/>
    <w:rsid w:val="001E6D14"/>
    <w:rsid w:val="001F1B43"/>
    <w:rsid w:val="001F2681"/>
    <w:rsid w:val="001F2DD3"/>
    <w:rsid w:val="001F2DFB"/>
    <w:rsid w:val="001F3926"/>
    <w:rsid w:val="001F3A14"/>
    <w:rsid w:val="001F3B65"/>
    <w:rsid w:val="001F435B"/>
    <w:rsid w:val="001F43BB"/>
    <w:rsid w:val="001F57CA"/>
    <w:rsid w:val="001F5B2B"/>
    <w:rsid w:val="001F5B5E"/>
    <w:rsid w:val="001F6CC9"/>
    <w:rsid w:val="001F7A30"/>
    <w:rsid w:val="001F7C90"/>
    <w:rsid w:val="001F7EAD"/>
    <w:rsid w:val="00200678"/>
    <w:rsid w:val="0020073A"/>
    <w:rsid w:val="0020095B"/>
    <w:rsid w:val="0020098B"/>
    <w:rsid w:val="00202A56"/>
    <w:rsid w:val="002035F7"/>
    <w:rsid w:val="002045F2"/>
    <w:rsid w:val="00204A4C"/>
    <w:rsid w:val="00204DA3"/>
    <w:rsid w:val="00205C3D"/>
    <w:rsid w:val="0020650A"/>
    <w:rsid w:val="002068BD"/>
    <w:rsid w:val="00206E16"/>
    <w:rsid w:val="00207024"/>
    <w:rsid w:val="0020773F"/>
    <w:rsid w:val="002104AD"/>
    <w:rsid w:val="00211146"/>
    <w:rsid w:val="002112A9"/>
    <w:rsid w:val="0021340B"/>
    <w:rsid w:val="00213DB5"/>
    <w:rsid w:val="00214057"/>
    <w:rsid w:val="002142B3"/>
    <w:rsid w:val="00214B8D"/>
    <w:rsid w:val="0021586E"/>
    <w:rsid w:val="00215C66"/>
    <w:rsid w:val="00215E0F"/>
    <w:rsid w:val="00216254"/>
    <w:rsid w:val="00216A04"/>
    <w:rsid w:val="002175F1"/>
    <w:rsid w:val="00220953"/>
    <w:rsid w:val="00220DA8"/>
    <w:rsid w:val="002212E4"/>
    <w:rsid w:val="00221658"/>
    <w:rsid w:val="002218CD"/>
    <w:rsid w:val="00221CBB"/>
    <w:rsid w:val="00222089"/>
    <w:rsid w:val="00222184"/>
    <w:rsid w:val="002222B0"/>
    <w:rsid w:val="002226E9"/>
    <w:rsid w:val="00222CE9"/>
    <w:rsid w:val="00222F44"/>
    <w:rsid w:val="00224170"/>
    <w:rsid w:val="0022429F"/>
    <w:rsid w:val="00224C33"/>
    <w:rsid w:val="00224CF2"/>
    <w:rsid w:val="0022517B"/>
    <w:rsid w:val="00225647"/>
    <w:rsid w:val="00225718"/>
    <w:rsid w:val="0022577D"/>
    <w:rsid w:val="00225782"/>
    <w:rsid w:val="00225BAB"/>
    <w:rsid w:val="00225DE0"/>
    <w:rsid w:val="00226AD4"/>
    <w:rsid w:val="00226C36"/>
    <w:rsid w:val="002274A5"/>
    <w:rsid w:val="0022766C"/>
    <w:rsid w:val="00227779"/>
    <w:rsid w:val="00230286"/>
    <w:rsid w:val="00230EF4"/>
    <w:rsid w:val="00231AFB"/>
    <w:rsid w:val="00231EE8"/>
    <w:rsid w:val="002327FC"/>
    <w:rsid w:val="00233959"/>
    <w:rsid w:val="00233A26"/>
    <w:rsid w:val="00233DFC"/>
    <w:rsid w:val="00234488"/>
    <w:rsid w:val="002347BF"/>
    <w:rsid w:val="00234C66"/>
    <w:rsid w:val="00234EE6"/>
    <w:rsid w:val="00234F57"/>
    <w:rsid w:val="00235D4B"/>
    <w:rsid w:val="0023623C"/>
    <w:rsid w:val="0023675D"/>
    <w:rsid w:val="00236E29"/>
    <w:rsid w:val="00236E3F"/>
    <w:rsid w:val="00237940"/>
    <w:rsid w:val="00240122"/>
    <w:rsid w:val="002404F0"/>
    <w:rsid w:val="002416B1"/>
    <w:rsid w:val="00242A07"/>
    <w:rsid w:val="00242D21"/>
    <w:rsid w:val="0024316B"/>
    <w:rsid w:val="00243615"/>
    <w:rsid w:val="00244692"/>
    <w:rsid w:val="00244EC7"/>
    <w:rsid w:val="0024593F"/>
    <w:rsid w:val="00245AC4"/>
    <w:rsid w:val="0024640D"/>
    <w:rsid w:val="002471B9"/>
    <w:rsid w:val="00247CAD"/>
    <w:rsid w:val="0025064C"/>
    <w:rsid w:val="0025137E"/>
    <w:rsid w:val="0025160F"/>
    <w:rsid w:val="00252454"/>
    <w:rsid w:val="00253200"/>
    <w:rsid w:val="00253441"/>
    <w:rsid w:val="002535AE"/>
    <w:rsid w:val="0025386B"/>
    <w:rsid w:val="0025424F"/>
    <w:rsid w:val="0025471D"/>
    <w:rsid w:val="00254737"/>
    <w:rsid w:val="002547E1"/>
    <w:rsid w:val="00254AE7"/>
    <w:rsid w:val="002551F4"/>
    <w:rsid w:val="00255D90"/>
    <w:rsid w:val="00255E30"/>
    <w:rsid w:val="002563E0"/>
    <w:rsid w:val="00256430"/>
    <w:rsid w:val="002568E5"/>
    <w:rsid w:val="00256B70"/>
    <w:rsid w:val="002574D8"/>
    <w:rsid w:val="002600BD"/>
    <w:rsid w:val="002601CE"/>
    <w:rsid w:val="00260E95"/>
    <w:rsid w:val="0026106B"/>
    <w:rsid w:val="0026161E"/>
    <w:rsid w:val="00262FE6"/>
    <w:rsid w:val="0026332C"/>
    <w:rsid w:val="0026377E"/>
    <w:rsid w:val="0026400A"/>
    <w:rsid w:val="002640AC"/>
    <w:rsid w:val="00265091"/>
    <w:rsid w:val="00265AA3"/>
    <w:rsid w:val="0026623C"/>
    <w:rsid w:val="00267081"/>
    <w:rsid w:val="002674DC"/>
    <w:rsid w:val="0026754E"/>
    <w:rsid w:val="00267A8C"/>
    <w:rsid w:val="00267E32"/>
    <w:rsid w:val="00270B27"/>
    <w:rsid w:val="0027242E"/>
    <w:rsid w:val="00272598"/>
    <w:rsid w:val="002725FA"/>
    <w:rsid w:val="00272763"/>
    <w:rsid w:val="00273EDD"/>
    <w:rsid w:val="00273F65"/>
    <w:rsid w:val="0027418A"/>
    <w:rsid w:val="0027435F"/>
    <w:rsid w:val="00274655"/>
    <w:rsid w:val="00275AEA"/>
    <w:rsid w:val="00276331"/>
    <w:rsid w:val="00276C8F"/>
    <w:rsid w:val="00276DDB"/>
    <w:rsid w:val="002771AB"/>
    <w:rsid w:val="002772E0"/>
    <w:rsid w:val="00277B9D"/>
    <w:rsid w:val="0028013C"/>
    <w:rsid w:val="00280314"/>
    <w:rsid w:val="002803DF"/>
    <w:rsid w:val="002804A7"/>
    <w:rsid w:val="002809F5"/>
    <w:rsid w:val="00280F97"/>
    <w:rsid w:val="002813FD"/>
    <w:rsid w:val="0028229D"/>
    <w:rsid w:val="002822B0"/>
    <w:rsid w:val="00282400"/>
    <w:rsid w:val="0028308E"/>
    <w:rsid w:val="002832DD"/>
    <w:rsid w:val="002838B7"/>
    <w:rsid w:val="0028485E"/>
    <w:rsid w:val="002849A0"/>
    <w:rsid w:val="00285F78"/>
    <w:rsid w:val="00286500"/>
    <w:rsid w:val="0028677F"/>
    <w:rsid w:val="00286A5D"/>
    <w:rsid w:val="00287C43"/>
    <w:rsid w:val="0029001B"/>
    <w:rsid w:val="002904BF"/>
    <w:rsid w:val="002924A2"/>
    <w:rsid w:val="00292D8A"/>
    <w:rsid w:val="002940A7"/>
    <w:rsid w:val="002945E8"/>
    <w:rsid w:val="00294A75"/>
    <w:rsid w:val="002954B5"/>
    <w:rsid w:val="0029599F"/>
    <w:rsid w:val="0029711A"/>
    <w:rsid w:val="00297121"/>
    <w:rsid w:val="0029777A"/>
    <w:rsid w:val="002A10A7"/>
    <w:rsid w:val="002A18DE"/>
    <w:rsid w:val="002A1913"/>
    <w:rsid w:val="002A194D"/>
    <w:rsid w:val="002A1A1B"/>
    <w:rsid w:val="002A20ED"/>
    <w:rsid w:val="002A24CE"/>
    <w:rsid w:val="002A2C7B"/>
    <w:rsid w:val="002A3DD7"/>
    <w:rsid w:val="002A41A0"/>
    <w:rsid w:val="002A41F3"/>
    <w:rsid w:val="002A4669"/>
    <w:rsid w:val="002A4AD0"/>
    <w:rsid w:val="002A552B"/>
    <w:rsid w:val="002A59D7"/>
    <w:rsid w:val="002A6270"/>
    <w:rsid w:val="002A6A17"/>
    <w:rsid w:val="002A6E63"/>
    <w:rsid w:val="002A6F28"/>
    <w:rsid w:val="002A74C8"/>
    <w:rsid w:val="002A7683"/>
    <w:rsid w:val="002A78B5"/>
    <w:rsid w:val="002A7BA1"/>
    <w:rsid w:val="002A7C76"/>
    <w:rsid w:val="002B10C9"/>
    <w:rsid w:val="002B1258"/>
    <w:rsid w:val="002B15F4"/>
    <w:rsid w:val="002B1D0A"/>
    <w:rsid w:val="002B1E57"/>
    <w:rsid w:val="002B2DB1"/>
    <w:rsid w:val="002B33A8"/>
    <w:rsid w:val="002B348B"/>
    <w:rsid w:val="002B351C"/>
    <w:rsid w:val="002B370D"/>
    <w:rsid w:val="002B3A50"/>
    <w:rsid w:val="002B3CF3"/>
    <w:rsid w:val="002B3F48"/>
    <w:rsid w:val="002B4E4C"/>
    <w:rsid w:val="002B5270"/>
    <w:rsid w:val="002B53F5"/>
    <w:rsid w:val="002B6054"/>
    <w:rsid w:val="002B614C"/>
    <w:rsid w:val="002B662B"/>
    <w:rsid w:val="002B6C8F"/>
    <w:rsid w:val="002B70D7"/>
    <w:rsid w:val="002C00D6"/>
    <w:rsid w:val="002C01A3"/>
    <w:rsid w:val="002C054F"/>
    <w:rsid w:val="002C0EB1"/>
    <w:rsid w:val="002C14C2"/>
    <w:rsid w:val="002C1620"/>
    <w:rsid w:val="002C17A5"/>
    <w:rsid w:val="002C1C09"/>
    <w:rsid w:val="002C1D07"/>
    <w:rsid w:val="002C2CE3"/>
    <w:rsid w:val="002C2CFA"/>
    <w:rsid w:val="002C46EF"/>
    <w:rsid w:val="002C5516"/>
    <w:rsid w:val="002C57A6"/>
    <w:rsid w:val="002C662F"/>
    <w:rsid w:val="002C6D49"/>
    <w:rsid w:val="002C732C"/>
    <w:rsid w:val="002C7C11"/>
    <w:rsid w:val="002D0550"/>
    <w:rsid w:val="002D0749"/>
    <w:rsid w:val="002D123C"/>
    <w:rsid w:val="002D20DD"/>
    <w:rsid w:val="002D24FA"/>
    <w:rsid w:val="002D3E02"/>
    <w:rsid w:val="002D42C5"/>
    <w:rsid w:val="002D4D77"/>
    <w:rsid w:val="002D4EED"/>
    <w:rsid w:val="002D508E"/>
    <w:rsid w:val="002D725F"/>
    <w:rsid w:val="002D79EB"/>
    <w:rsid w:val="002E092A"/>
    <w:rsid w:val="002E128A"/>
    <w:rsid w:val="002E18BF"/>
    <w:rsid w:val="002E232B"/>
    <w:rsid w:val="002E249A"/>
    <w:rsid w:val="002E2960"/>
    <w:rsid w:val="002E3831"/>
    <w:rsid w:val="002E3C3A"/>
    <w:rsid w:val="002E40D1"/>
    <w:rsid w:val="002E486F"/>
    <w:rsid w:val="002E4EDC"/>
    <w:rsid w:val="002E55C6"/>
    <w:rsid w:val="002E58AC"/>
    <w:rsid w:val="002E5E61"/>
    <w:rsid w:val="002E5F66"/>
    <w:rsid w:val="002E6419"/>
    <w:rsid w:val="002E64A6"/>
    <w:rsid w:val="002E70E0"/>
    <w:rsid w:val="002E71FE"/>
    <w:rsid w:val="002E7930"/>
    <w:rsid w:val="002E7BD4"/>
    <w:rsid w:val="002E7E85"/>
    <w:rsid w:val="002F1756"/>
    <w:rsid w:val="002F1868"/>
    <w:rsid w:val="002F1DF3"/>
    <w:rsid w:val="002F2107"/>
    <w:rsid w:val="002F249F"/>
    <w:rsid w:val="002F34F6"/>
    <w:rsid w:val="002F3734"/>
    <w:rsid w:val="002F4094"/>
    <w:rsid w:val="002F44B7"/>
    <w:rsid w:val="002F495C"/>
    <w:rsid w:val="002F4EF0"/>
    <w:rsid w:val="002F50BE"/>
    <w:rsid w:val="002F5733"/>
    <w:rsid w:val="002F5ED2"/>
    <w:rsid w:val="002F68C8"/>
    <w:rsid w:val="002F79DA"/>
    <w:rsid w:val="002F7CB1"/>
    <w:rsid w:val="002F7DF0"/>
    <w:rsid w:val="00300104"/>
    <w:rsid w:val="0030077B"/>
    <w:rsid w:val="003007F0"/>
    <w:rsid w:val="00300ADA"/>
    <w:rsid w:val="00300E19"/>
    <w:rsid w:val="00301BD1"/>
    <w:rsid w:val="00301CB9"/>
    <w:rsid w:val="0030215C"/>
    <w:rsid w:val="00302D2E"/>
    <w:rsid w:val="00303CA3"/>
    <w:rsid w:val="003044AA"/>
    <w:rsid w:val="0030476D"/>
    <w:rsid w:val="0030489C"/>
    <w:rsid w:val="00304DCB"/>
    <w:rsid w:val="00304E3D"/>
    <w:rsid w:val="00305483"/>
    <w:rsid w:val="003058CD"/>
    <w:rsid w:val="00305DFA"/>
    <w:rsid w:val="00310192"/>
    <w:rsid w:val="00310233"/>
    <w:rsid w:val="00311428"/>
    <w:rsid w:val="00311757"/>
    <w:rsid w:val="00311A72"/>
    <w:rsid w:val="00311CDA"/>
    <w:rsid w:val="003125C4"/>
    <w:rsid w:val="003127FB"/>
    <w:rsid w:val="00312FE4"/>
    <w:rsid w:val="003132CF"/>
    <w:rsid w:val="0031388F"/>
    <w:rsid w:val="0031395F"/>
    <w:rsid w:val="00313EB1"/>
    <w:rsid w:val="00314397"/>
    <w:rsid w:val="003143CE"/>
    <w:rsid w:val="00314402"/>
    <w:rsid w:val="003145C5"/>
    <w:rsid w:val="00315104"/>
    <w:rsid w:val="0031540E"/>
    <w:rsid w:val="003156E1"/>
    <w:rsid w:val="00316F1E"/>
    <w:rsid w:val="003172C9"/>
    <w:rsid w:val="003176FE"/>
    <w:rsid w:val="00317866"/>
    <w:rsid w:val="0031796B"/>
    <w:rsid w:val="00317B99"/>
    <w:rsid w:val="0032023A"/>
    <w:rsid w:val="00320B50"/>
    <w:rsid w:val="00321227"/>
    <w:rsid w:val="003215D9"/>
    <w:rsid w:val="00321B52"/>
    <w:rsid w:val="00322852"/>
    <w:rsid w:val="00322DBA"/>
    <w:rsid w:val="00323284"/>
    <w:rsid w:val="0032336B"/>
    <w:rsid w:val="00324608"/>
    <w:rsid w:val="0032471C"/>
    <w:rsid w:val="00324757"/>
    <w:rsid w:val="0032483E"/>
    <w:rsid w:val="00325824"/>
    <w:rsid w:val="0032589C"/>
    <w:rsid w:val="003262EF"/>
    <w:rsid w:val="0032640B"/>
    <w:rsid w:val="003265F7"/>
    <w:rsid w:val="003267FE"/>
    <w:rsid w:val="00326880"/>
    <w:rsid w:val="00326C28"/>
    <w:rsid w:val="00326ED0"/>
    <w:rsid w:val="00326F85"/>
    <w:rsid w:val="00327416"/>
    <w:rsid w:val="00331522"/>
    <w:rsid w:val="00331AFF"/>
    <w:rsid w:val="0033219B"/>
    <w:rsid w:val="003337B1"/>
    <w:rsid w:val="00333CC0"/>
    <w:rsid w:val="00334967"/>
    <w:rsid w:val="003349D7"/>
    <w:rsid w:val="00335CE9"/>
    <w:rsid w:val="0033672D"/>
    <w:rsid w:val="00337658"/>
    <w:rsid w:val="00340C1D"/>
    <w:rsid w:val="00340C64"/>
    <w:rsid w:val="00340F1D"/>
    <w:rsid w:val="003414F0"/>
    <w:rsid w:val="00341AE4"/>
    <w:rsid w:val="00341DC5"/>
    <w:rsid w:val="00342290"/>
    <w:rsid w:val="00342CD2"/>
    <w:rsid w:val="00342EB7"/>
    <w:rsid w:val="003437E0"/>
    <w:rsid w:val="00343810"/>
    <w:rsid w:val="003445C2"/>
    <w:rsid w:val="003448C3"/>
    <w:rsid w:val="003451DE"/>
    <w:rsid w:val="003453FC"/>
    <w:rsid w:val="0034548C"/>
    <w:rsid w:val="00345883"/>
    <w:rsid w:val="003475E6"/>
    <w:rsid w:val="00350002"/>
    <w:rsid w:val="0035013B"/>
    <w:rsid w:val="00350538"/>
    <w:rsid w:val="00350BE2"/>
    <w:rsid w:val="00350C7B"/>
    <w:rsid w:val="00351FF3"/>
    <w:rsid w:val="00352637"/>
    <w:rsid w:val="003531F5"/>
    <w:rsid w:val="00353C79"/>
    <w:rsid w:val="00354145"/>
    <w:rsid w:val="00354E28"/>
    <w:rsid w:val="00354FB2"/>
    <w:rsid w:val="0035598F"/>
    <w:rsid w:val="003565E0"/>
    <w:rsid w:val="003569E0"/>
    <w:rsid w:val="00360D96"/>
    <w:rsid w:val="003616AA"/>
    <w:rsid w:val="003618BE"/>
    <w:rsid w:val="003621C1"/>
    <w:rsid w:val="00363ABC"/>
    <w:rsid w:val="00363C2B"/>
    <w:rsid w:val="00364764"/>
    <w:rsid w:val="003655BD"/>
    <w:rsid w:val="00365AA6"/>
    <w:rsid w:val="003669B1"/>
    <w:rsid w:val="00367448"/>
    <w:rsid w:val="003675F8"/>
    <w:rsid w:val="003709E7"/>
    <w:rsid w:val="00371D15"/>
    <w:rsid w:val="00371DEA"/>
    <w:rsid w:val="00371E61"/>
    <w:rsid w:val="00372E72"/>
    <w:rsid w:val="00373003"/>
    <w:rsid w:val="0037327A"/>
    <w:rsid w:val="003739E4"/>
    <w:rsid w:val="00373B5D"/>
    <w:rsid w:val="003749A2"/>
    <w:rsid w:val="003756BF"/>
    <w:rsid w:val="003759AD"/>
    <w:rsid w:val="00376712"/>
    <w:rsid w:val="0037686D"/>
    <w:rsid w:val="00377671"/>
    <w:rsid w:val="0037779D"/>
    <w:rsid w:val="003777C7"/>
    <w:rsid w:val="003779E8"/>
    <w:rsid w:val="00377CEA"/>
    <w:rsid w:val="003808F7"/>
    <w:rsid w:val="00380D0F"/>
    <w:rsid w:val="00381018"/>
    <w:rsid w:val="00381537"/>
    <w:rsid w:val="00381879"/>
    <w:rsid w:val="00381BC1"/>
    <w:rsid w:val="00381F7B"/>
    <w:rsid w:val="003823EB"/>
    <w:rsid w:val="00382522"/>
    <w:rsid w:val="00383540"/>
    <w:rsid w:val="00383995"/>
    <w:rsid w:val="00383CE2"/>
    <w:rsid w:val="00384280"/>
    <w:rsid w:val="00384EBB"/>
    <w:rsid w:val="00385F06"/>
    <w:rsid w:val="00386868"/>
    <w:rsid w:val="00386C44"/>
    <w:rsid w:val="00387ECE"/>
    <w:rsid w:val="003901D9"/>
    <w:rsid w:val="003907AA"/>
    <w:rsid w:val="00390858"/>
    <w:rsid w:val="00391756"/>
    <w:rsid w:val="00391D01"/>
    <w:rsid w:val="00392974"/>
    <w:rsid w:val="00393A3C"/>
    <w:rsid w:val="00393AE4"/>
    <w:rsid w:val="00393E8F"/>
    <w:rsid w:val="00394F40"/>
    <w:rsid w:val="003953CE"/>
    <w:rsid w:val="00396419"/>
    <w:rsid w:val="003964DC"/>
    <w:rsid w:val="003966FA"/>
    <w:rsid w:val="00396863"/>
    <w:rsid w:val="003976C4"/>
    <w:rsid w:val="00397AD3"/>
    <w:rsid w:val="00397F23"/>
    <w:rsid w:val="003A0299"/>
    <w:rsid w:val="003A02FC"/>
    <w:rsid w:val="003A032E"/>
    <w:rsid w:val="003A1042"/>
    <w:rsid w:val="003A1518"/>
    <w:rsid w:val="003A266D"/>
    <w:rsid w:val="003A2E9D"/>
    <w:rsid w:val="003A4093"/>
    <w:rsid w:val="003A43A9"/>
    <w:rsid w:val="003A4DCE"/>
    <w:rsid w:val="003A4F65"/>
    <w:rsid w:val="003A516D"/>
    <w:rsid w:val="003A53A8"/>
    <w:rsid w:val="003A5663"/>
    <w:rsid w:val="003A66C7"/>
    <w:rsid w:val="003A7B67"/>
    <w:rsid w:val="003A7EEF"/>
    <w:rsid w:val="003B0315"/>
    <w:rsid w:val="003B0620"/>
    <w:rsid w:val="003B0828"/>
    <w:rsid w:val="003B0A36"/>
    <w:rsid w:val="003B0ACD"/>
    <w:rsid w:val="003B0C9A"/>
    <w:rsid w:val="003B0E1E"/>
    <w:rsid w:val="003B0F87"/>
    <w:rsid w:val="003B14DE"/>
    <w:rsid w:val="003B1862"/>
    <w:rsid w:val="003B1898"/>
    <w:rsid w:val="003B1A7C"/>
    <w:rsid w:val="003B1C5F"/>
    <w:rsid w:val="003B1E93"/>
    <w:rsid w:val="003B1ED6"/>
    <w:rsid w:val="003B2411"/>
    <w:rsid w:val="003B3223"/>
    <w:rsid w:val="003B388F"/>
    <w:rsid w:val="003B491E"/>
    <w:rsid w:val="003B4DB3"/>
    <w:rsid w:val="003B4DBB"/>
    <w:rsid w:val="003B621E"/>
    <w:rsid w:val="003B6CAD"/>
    <w:rsid w:val="003B6F74"/>
    <w:rsid w:val="003B778E"/>
    <w:rsid w:val="003C0039"/>
    <w:rsid w:val="003C0999"/>
    <w:rsid w:val="003C0A46"/>
    <w:rsid w:val="003C0AD7"/>
    <w:rsid w:val="003C1AF4"/>
    <w:rsid w:val="003C1D4B"/>
    <w:rsid w:val="003C2334"/>
    <w:rsid w:val="003C3465"/>
    <w:rsid w:val="003C351B"/>
    <w:rsid w:val="003C4420"/>
    <w:rsid w:val="003C4B5F"/>
    <w:rsid w:val="003C535C"/>
    <w:rsid w:val="003C57A3"/>
    <w:rsid w:val="003C6D12"/>
    <w:rsid w:val="003C6E98"/>
    <w:rsid w:val="003D02B3"/>
    <w:rsid w:val="003D0622"/>
    <w:rsid w:val="003D062F"/>
    <w:rsid w:val="003D0F29"/>
    <w:rsid w:val="003D0FB7"/>
    <w:rsid w:val="003D10CC"/>
    <w:rsid w:val="003D1883"/>
    <w:rsid w:val="003D23FA"/>
    <w:rsid w:val="003D336F"/>
    <w:rsid w:val="003D3C2E"/>
    <w:rsid w:val="003D3EAF"/>
    <w:rsid w:val="003D4DF8"/>
    <w:rsid w:val="003D4EBF"/>
    <w:rsid w:val="003D52B7"/>
    <w:rsid w:val="003D578A"/>
    <w:rsid w:val="003D5C2F"/>
    <w:rsid w:val="003D698C"/>
    <w:rsid w:val="003D6C62"/>
    <w:rsid w:val="003D70CC"/>
    <w:rsid w:val="003D7643"/>
    <w:rsid w:val="003D7A9F"/>
    <w:rsid w:val="003E01D1"/>
    <w:rsid w:val="003E07CA"/>
    <w:rsid w:val="003E0E2D"/>
    <w:rsid w:val="003E104C"/>
    <w:rsid w:val="003E18B0"/>
    <w:rsid w:val="003E18DE"/>
    <w:rsid w:val="003E1A33"/>
    <w:rsid w:val="003E1B40"/>
    <w:rsid w:val="003E1B98"/>
    <w:rsid w:val="003E1D84"/>
    <w:rsid w:val="003E24C0"/>
    <w:rsid w:val="003E3C5A"/>
    <w:rsid w:val="003E4D05"/>
    <w:rsid w:val="003E4E53"/>
    <w:rsid w:val="003E4F6F"/>
    <w:rsid w:val="003E575F"/>
    <w:rsid w:val="003E66AE"/>
    <w:rsid w:val="003E6CC4"/>
    <w:rsid w:val="003E6E1B"/>
    <w:rsid w:val="003E7EAB"/>
    <w:rsid w:val="003F0A46"/>
    <w:rsid w:val="003F0B52"/>
    <w:rsid w:val="003F2637"/>
    <w:rsid w:val="003F29EE"/>
    <w:rsid w:val="003F2E28"/>
    <w:rsid w:val="003F3B1E"/>
    <w:rsid w:val="003F52A6"/>
    <w:rsid w:val="003F550C"/>
    <w:rsid w:val="003F5841"/>
    <w:rsid w:val="003F5D84"/>
    <w:rsid w:val="003F66E3"/>
    <w:rsid w:val="003F7D8E"/>
    <w:rsid w:val="004004DF"/>
    <w:rsid w:val="0040076E"/>
    <w:rsid w:val="004009A0"/>
    <w:rsid w:val="00400FC9"/>
    <w:rsid w:val="00402A4A"/>
    <w:rsid w:val="00402E93"/>
    <w:rsid w:val="00402EC6"/>
    <w:rsid w:val="0040308D"/>
    <w:rsid w:val="0040388D"/>
    <w:rsid w:val="00403B45"/>
    <w:rsid w:val="0040414F"/>
    <w:rsid w:val="004049B4"/>
    <w:rsid w:val="00404A5B"/>
    <w:rsid w:val="00404B8D"/>
    <w:rsid w:val="00405157"/>
    <w:rsid w:val="00405E59"/>
    <w:rsid w:val="00406A84"/>
    <w:rsid w:val="00407233"/>
    <w:rsid w:val="004073B1"/>
    <w:rsid w:val="0040769E"/>
    <w:rsid w:val="00410ACA"/>
    <w:rsid w:val="00410B68"/>
    <w:rsid w:val="0041361C"/>
    <w:rsid w:val="00413A31"/>
    <w:rsid w:val="00414746"/>
    <w:rsid w:val="00414A3F"/>
    <w:rsid w:val="00415783"/>
    <w:rsid w:val="004157BB"/>
    <w:rsid w:val="0041588F"/>
    <w:rsid w:val="004162AF"/>
    <w:rsid w:val="004167D3"/>
    <w:rsid w:val="0041792E"/>
    <w:rsid w:val="00420017"/>
    <w:rsid w:val="00420515"/>
    <w:rsid w:val="0042066E"/>
    <w:rsid w:val="00420862"/>
    <w:rsid w:val="0042092D"/>
    <w:rsid w:val="004209D8"/>
    <w:rsid w:val="00420E20"/>
    <w:rsid w:val="00421242"/>
    <w:rsid w:val="004213CA"/>
    <w:rsid w:val="00421C62"/>
    <w:rsid w:val="00421E49"/>
    <w:rsid w:val="00421E80"/>
    <w:rsid w:val="004222E6"/>
    <w:rsid w:val="0042239E"/>
    <w:rsid w:val="00423471"/>
    <w:rsid w:val="0042348F"/>
    <w:rsid w:val="004237ED"/>
    <w:rsid w:val="00423AEB"/>
    <w:rsid w:val="00424035"/>
    <w:rsid w:val="00424472"/>
    <w:rsid w:val="0042453B"/>
    <w:rsid w:val="00424B08"/>
    <w:rsid w:val="00425C3C"/>
    <w:rsid w:val="00425FD1"/>
    <w:rsid w:val="00426346"/>
    <w:rsid w:val="0042637C"/>
    <w:rsid w:val="00426B35"/>
    <w:rsid w:val="00426BDC"/>
    <w:rsid w:val="00426FC1"/>
    <w:rsid w:val="00430DB7"/>
    <w:rsid w:val="00431B78"/>
    <w:rsid w:val="004321B1"/>
    <w:rsid w:val="004324FE"/>
    <w:rsid w:val="004328BD"/>
    <w:rsid w:val="004335D5"/>
    <w:rsid w:val="00433639"/>
    <w:rsid w:val="00434C6B"/>
    <w:rsid w:val="0043511C"/>
    <w:rsid w:val="00435565"/>
    <w:rsid w:val="00435A3C"/>
    <w:rsid w:val="00435B5E"/>
    <w:rsid w:val="00435C1F"/>
    <w:rsid w:val="00435C91"/>
    <w:rsid w:val="0043618B"/>
    <w:rsid w:val="0043778F"/>
    <w:rsid w:val="00437EB2"/>
    <w:rsid w:val="0044060B"/>
    <w:rsid w:val="00440732"/>
    <w:rsid w:val="00440D79"/>
    <w:rsid w:val="00440E2F"/>
    <w:rsid w:val="00441792"/>
    <w:rsid w:val="00441AB7"/>
    <w:rsid w:val="004426CB"/>
    <w:rsid w:val="00442808"/>
    <w:rsid w:val="00442E44"/>
    <w:rsid w:val="00442F68"/>
    <w:rsid w:val="00443347"/>
    <w:rsid w:val="004446EA"/>
    <w:rsid w:val="0044498E"/>
    <w:rsid w:val="00444B63"/>
    <w:rsid w:val="00445587"/>
    <w:rsid w:val="004458C7"/>
    <w:rsid w:val="00445A79"/>
    <w:rsid w:val="004466C1"/>
    <w:rsid w:val="00446F04"/>
    <w:rsid w:val="004474FD"/>
    <w:rsid w:val="004476DB"/>
    <w:rsid w:val="004477BB"/>
    <w:rsid w:val="00447A08"/>
    <w:rsid w:val="00447ED2"/>
    <w:rsid w:val="00450228"/>
    <w:rsid w:val="004502EB"/>
    <w:rsid w:val="00450C2A"/>
    <w:rsid w:val="0045179F"/>
    <w:rsid w:val="004519EE"/>
    <w:rsid w:val="00452A41"/>
    <w:rsid w:val="00453865"/>
    <w:rsid w:val="00453ED4"/>
    <w:rsid w:val="00454613"/>
    <w:rsid w:val="00454A78"/>
    <w:rsid w:val="00455230"/>
    <w:rsid w:val="004563CA"/>
    <w:rsid w:val="004566E9"/>
    <w:rsid w:val="0045714D"/>
    <w:rsid w:val="00457724"/>
    <w:rsid w:val="00457935"/>
    <w:rsid w:val="00457B95"/>
    <w:rsid w:val="0046073D"/>
    <w:rsid w:val="0046076F"/>
    <w:rsid w:val="00460B4A"/>
    <w:rsid w:val="00460D2B"/>
    <w:rsid w:val="00460FFE"/>
    <w:rsid w:val="00461433"/>
    <w:rsid w:val="0046169D"/>
    <w:rsid w:val="00461C21"/>
    <w:rsid w:val="0046231F"/>
    <w:rsid w:val="00462C06"/>
    <w:rsid w:val="0046341D"/>
    <w:rsid w:val="004635E2"/>
    <w:rsid w:val="004637DC"/>
    <w:rsid w:val="00463815"/>
    <w:rsid w:val="00464800"/>
    <w:rsid w:val="00466505"/>
    <w:rsid w:val="004666B6"/>
    <w:rsid w:val="00467ACC"/>
    <w:rsid w:val="00467B21"/>
    <w:rsid w:val="00470423"/>
    <w:rsid w:val="0047047A"/>
    <w:rsid w:val="00470FDD"/>
    <w:rsid w:val="00471244"/>
    <w:rsid w:val="004717B2"/>
    <w:rsid w:val="00471B2C"/>
    <w:rsid w:val="00472906"/>
    <w:rsid w:val="004739C5"/>
    <w:rsid w:val="00473E62"/>
    <w:rsid w:val="00474033"/>
    <w:rsid w:val="004748B3"/>
    <w:rsid w:val="004749A0"/>
    <w:rsid w:val="00474E88"/>
    <w:rsid w:val="00474F28"/>
    <w:rsid w:val="00475037"/>
    <w:rsid w:val="004752DB"/>
    <w:rsid w:val="004754DD"/>
    <w:rsid w:val="0047551C"/>
    <w:rsid w:val="00475AEB"/>
    <w:rsid w:val="00476102"/>
    <w:rsid w:val="00476634"/>
    <w:rsid w:val="00476ED0"/>
    <w:rsid w:val="00477A9B"/>
    <w:rsid w:val="00477D9C"/>
    <w:rsid w:val="00481AE2"/>
    <w:rsid w:val="00482113"/>
    <w:rsid w:val="0048249E"/>
    <w:rsid w:val="004828B7"/>
    <w:rsid w:val="00483254"/>
    <w:rsid w:val="0048332A"/>
    <w:rsid w:val="00483B9A"/>
    <w:rsid w:val="004840D6"/>
    <w:rsid w:val="004847D3"/>
    <w:rsid w:val="004851BE"/>
    <w:rsid w:val="004851DD"/>
    <w:rsid w:val="004859C2"/>
    <w:rsid w:val="00486278"/>
    <w:rsid w:val="0048645C"/>
    <w:rsid w:val="00486800"/>
    <w:rsid w:val="00487FD8"/>
    <w:rsid w:val="00490057"/>
    <w:rsid w:val="00490165"/>
    <w:rsid w:val="00490180"/>
    <w:rsid w:val="004902B3"/>
    <w:rsid w:val="004904D5"/>
    <w:rsid w:val="0049201C"/>
    <w:rsid w:val="0049225C"/>
    <w:rsid w:val="004927A4"/>
    <w:rsid w:val="004928BB"/>
    <w:rsid w:val="00492EA1"/>
    <w:rsid w:val="00492FE4"/>
    <w:rsid w:val="004933ED"/>
    <w:rsid w:val="00493A72"/>
    <w:rsid w:val="00496F0F"/>
    <w:rsid w:val="004971FD"/>
    <w:rsid w:val="004A05F5"/>
    <w:rsid w:val="004A05FD"/>
    <w:rsid w:val="004A09BE"/>
    <w:rsid w:val="004A119C"/>
    <w:rsid w:val="004A27F7"/>
    <w:rsid w:val="004A29F3"/>
    <w:rsid w:val="004A2DCC"/>
    <w:rsid w:val="004A2F27"/>
    <w:rsid w:val="004A3786"/>
    <w:rsid w:val="004A405A"/>
    <w:rsid w:val="004A4246"/>
    <w:rsid w:val="004A468B"/>
    <w:rsid w:val="004A52DB"/>
    <w:rsid w:val="004A56CE"/>
    <w:rsid w:val="004A61A1"/>
    <w:rsid w:val="004A678A"/>
    <w:rsid w:val="004A69AB"/>
    <w:rsid w:val="004A6C99"/>
    <w:rsid w:val="004A7A80"/>
    <w:rsid w:val="004A7BBD"/>
    <w:rsid w:val="004A7C8D"/>
    <w:rsid w:val="004B0118"/>
    <w:rsid w:val="004B03D7"/>
    <w:rsid w:val="004B0607"/>
    <w:rsid w:val="004B1359"/>
    <w:rsid w:val="004B156A"/>
    <w:rsid w:val="004B2055"/>
    <w:rsid w:val="004B2370"/>
    <w:rsid w:val="004B34D6"/>
    <w:rsid w:val="004B39B6"/>
    <w:rsid w:val="004B3FD4"/>
    <w:rsid w:val="004B4066"/>
    <w:rsid w:val="004B40FF"/>
    <w:rsid w:val="004B460A"/>
    <w:rsid w:val="004B475C"/>
    <w:rsid w:val="004B4858"/>
    <w:rsid w:val="004B544C"/>
    <w:rsid w:val="004B548B"/>
    <w:rsid w:val="004B5B3D"/>
    <w:rsid w:val="004B67DF"/>
    <w:rsid w:val="004B6E00"/>
    <w:rsid w:val="004B71DE"/>
    <w:rsid w:val="004B7729"/>
    <w:rsid w:val="004B7A27"/>
    <w:rsid w:val="004B7A75"/>
    <w:rsid w:val="004C09E7"/>
    <w:rsid w:val="004C13DF"/>
    <w:rsid w:val="004C1830"/>
    <w:rsid w:val="004C1AE0"/>
    <w:rsid w:val="004C2A53"/>
    <w:rsid w:val="004C2A8D"/>
    <w:rsid w:val="004C39A0"/>
    <w:rsid w:val="004C4123"/>
    <w:rsid w:val="004C4A7A"/>
    <w:rsid w:val="004C4C62"/>
    <w:rsid w:val="004C5022"/>
    <w:rsid w:val="004C5D73"/>
    <w:rsid w:val="004C67AC"/>
    <w:rsid w:val="004C731A"/>
    <w:rsid w:val="004C750B"/>
    <w:rsid w:val="004C7610"/>
    <w:rsid w:val="004C7BE9"/>
    <w:rsid w:val="004C7CAF"/>
    <w:rsid w:val="004D08CB"/>
    <w:rsid w:val="004D0B21"/>
    <w:rsid w:val="004D0C8A"/>
    <w:rsid w:val="004D0F12"/>
    <w:rsid w:val="004D176C"/>
    <w:rsid w:val="004D1778"/>
    <w:rsid w:val="004D199B"/>
    <w:rsid w:val="004D20CC"/>
    <w:rsid w:val="004D2D4A"/>
    <w:rsid w:val="004D3207"/>
    <w:rsid w:val="004D34B8"/>
    <w:rsid w:val="004D368F"/>
    <w:rsid w:val="004D375B"/>
    <w:rsid w:val="004D4049"/>
    <w:rsid w:val="004D43A4"/>
    <w:rsid w:val="004D49D3"/>
    <w:rsid w:val="004D4DBD"/>
    <w:rsid w:val="004D5EE4"/>
    <w:rsid w:val="004D7512"/>
    <w:rsid w:val="004D77F1"/>
    <w:rsid w:val="004D7D9A"/>
    <w:rsid w:val="004D7E15"/>
    <w:rsid w:val="004E1554"/>
    <w:rsid w:val="004E1748"/>
    <w:rsid w:val="004E1C6F"/>
    <w:rsid w:val="004E2AC5"/>
    <w:rsid w:val="004E2D11"/>
    <w:rsid w:val="004E315E"/>
    <w:rsid w:val="004E3C12"/>
    <w:rsid w:val="004E468D"/>
    <w:rsid w:val="004E49A3"/>
    <w:rsid w:val="004E562C"/>
    <w:rsid w:val="004E56D2"/>
    <w:rsid w:val="004E59E1"/>
    <w:rsid w:val="004E5B35"/>
    <w:rsid w:val="004E6569"/>
    <w:rsid w:val="004E6650"/>
    <w:rsid w:val="004E6862"/>
    <w:rsid w:val="004E6A6D"/>
    <w:rsid w:val="004F0360"/>
    <w:rsid w:val="004F0987"/>
    <w:rsid w:val="004F09D4"/>
    <w:rsid w:val="004F11CE"/>
    <w:rsid w:val="004F12AA"/>
    <w:rsid w:val="004F1E7A"/>
    <w:rsid w:val="004F24A5"/>
    <w:rsid w:val="004F2866"/>
    <w:rsid w:val="004F3E1A"/>
    <w:rsid w:val="004F3F5F"/>
    <w:rsid w:val="004F46C5"/>
    <w:rsid w:val="004F4711"/>
    <w:rsid w:val="004F49FA"/>
    <w:rsid w:val="004F56CD"/>
    <w:rsid w:val="004F57C6"/>
    <w:rsid w:val="004F69F1"/>
    <w:rsid w:val="004F6A83"/>
    <w:rsid w:val="004F748B"/>
    <w:rsid w:val="004F7BCC"/>
    <w:rsid w:val="00500F37"/>
    <w:rsid w:val="00501187"/>
    <w:rsid w:val="00502CFF"/>
    <w:rsid w:val="00504383"/>
    <w:rsid w:val="005049AE"/>
    <w:rsid w:val="00504BBA"/>
    <w:rsid w:val="00504D3A"/>
    <w:rsid w:val="00505444"/>
    <w:rsid w:val="0050594A"/>
    <w:rsid w:val="00505A0C"/>
    <w:rsid w:val="00505E8B"/>
    <w:rsid w:val="00506297"/>
    <w:rsid w:val="005101C2"/>
    <w:rsid w:val="005107F0"/>
    <w:rsid w:val="00510871"/>
    <w:rsid w:val="00510941"/>
    <w:rsid w:val="00510EB4"/>
    <w:rsid w:val="00511224"/>
    <w:rsid w:val="005124DB"/>
    <w:rsid w:val="00512EA7"/>
    <w:rsid w:val="0051467A"/>
    <w:rsid w:val="00514D02"/>
    <w:rsid w:val="005152E4"/>
    <w:rsid w:val="005156D9"/>
    <w:rsid w:val="005158D1"/>
    <w:rsid w:val="00515DC6"/>
    <w:rsid w:val="00516750"/>
    <w:rsid w:val="00516B1E"/>
    <w:rsid w:val="00517010"/>
    <w:rsid w:val="0051722A"/>
    <w:rsid w:val="00517535"/>
    <w:rsid w:val="0051773C"/>
    <w:rsid w:val="00517B9E"/>
    <w:rsid w:val="00517E57"/>
    <w:rsid w:val="00520ABB"/>
    <w:rsid w:val="00520F4B"/>
    <w:rsid w:val="005211D2"/>
    <w:rsid w:val="00521612"/>
    <w:rsid w:val="00521898"/>
    <w:rsid w:val="005218BA"/>
    <w:rsid w:val="00521AD5"/>
    <w:rsid w:val="0052211C"/>
    <w:rsid w:val="0052215B"/>
    <w:rsid w:val="005226F9"/>
    <w:rsid w:val="005237E7"/>
    <w:rsid w:val="005239D2"/>
    <w:rsid w:val="00523B57"/>
    <w:rsid w:val="005247C9"/>
    <w:rsid w:val="005248BC"/>
    <w:rsid w:val="00525304"/>
    <w:rsid w:val="0052557D"/>
    <w:rsid w:val="0052576D"/>
    <w:rsid w:val="00525FDB"/>
    <w:rsid w:val="00526139"/>
    <w:rsid w:val="005261D4"/>
    <w:rsid w:val="00527357"/>
    <w:rsid w:val="00527F70"/>
    <w:rsid w:val="00530571"/>
    <w:rsid w:val="00530631"/>
    <w:rsid w:val="005307E7"/>
    <w:rsid w:val="00530EE6"/>
    <w:rsid w:val="00532243"/>
    <w:rsid w:val="005322AF"/>
    <w:rsid w:val="00532446"/>
    <w:rsid w:val="005325A1"/>
    <w:rsid w:val="00532B89"/>
    <w:rsid w:val="005335DF"/>
    <w:rsid w:val="005335FE"/>
    <w:rsid w:val="00533C4D"/>
    <w:rsid w:val="00533C9A"/>
    <w:rsid w:val="00534306"/>
    <w:rsid w:val="00535FAC"/>
    <w:rsid w:val="00536590"/>
    <w:rsid w:val="00536678"/>
    <w:rsid w:val="00537693"/>
    <w:rsid w:val="00540513"/>
    <w:rsid w:val="005406FD"/>
    <w:rsid w:val="0054076F"/>
    <w:rsid w:val="00540DC8"/>
    <w:rsid w:val="0054204C"/>
    <w:rsid w:val="0054272A"/>
    <w:rsid w:val="00542814"/>
    <w:rsid w:val="00542887"/>
    <w:rsid w:val="005433A3"/>
    <w:rsid w:val="00543542"/>
    <w:rsid w:val="005440D2"/>
    <w:rsid w:val="005445CE"/>
    <w:rsid w:val="0054476F"/>
    <w:rsid w:val="005468C2"/>
    <w:rsid w:val="0054696A"/>
    <w:rsid w:val="00546D0E"/>
    <w:rsid w:val="005472EF"/>
    <w:rsid w:val="0055066C"/>
    <w:rsid w:val="00550A32"/>
    <w:rsid w:val="00550F56"/>
    <w:rsid w:val="005514BF"/>
    <w:rsid w:val="00551523"/>
    <w:rsid w:val="00551C29"/>
    <w:rsid w:val="00551C45"/>
    <w:rsid w:val="00551F58"/>
    <w:rsid w:val="00552D7F"/>
    <w:rsid w:val="00552DE0"/>
    <w:rsid w:val="00553440"/>
    <w:rsid w:val="00553454"/>
    <w:rsid w:val="005535B5"/>
    <w:rsid w:val="005547B1"/>
    <w:rsid w:val="005548EB"/>
    <w:rsid w:val="00554B80"/>
    <w:rsid w:val="00555055"/>
    <w:rsid w:val="00556057"/>
    <w:rsid w:val="00556138"/>
    <w:rsid w:val="005600A5"/>
    <w:rsid w:val="00561136"/>
    <w:rsid w:val="0056150B"/>
    <w:rsid w:val="00561636"/>
    <w:rsid w:val="00562322"/>
    <w:rsid w:val="00562398"/>
    <w:rsid w:val="00562779"/>
    <w:rsid w:val="00563281"/>
    <w:rsid w:val="005653F2"/>
    <w:rsid w:val="0056622C"/>
    <w:rsid w:val="005664A3"/>
    <w:rsid w:val="00566711"/>
    <w:rsid w:val="00566B84"/>
    <w:rsid w:val="00570890"/>
    <w:rsid w:val="0057126C"/>
    <w:rsid w:val="00571956"/>
    <w:rsid w:val="00571F17"/>
    <w:rsid w:val="005726D8"/>
    <w:rsid w:val="00573375"/>
    <w:rsid w:val="00573F97"/>
    <w:rsid w:val="00574015"/>
    <w:rsid w:val="00574A6E"/>
    <w:rsid w:val="00574F9E"/>
    <w:rsid w:val="005755EC"/>
    <w:rsid w:val="00575688"/>
    <w:rsid w:val="005756CA"/>
    <w:rsid w:val="005758DF"/>
    <w:rsid w:val="00575BFC"/>
    <w:rsid w:val="005764B8"/>
    <w:rsid w:val="00576C00"/>
    <w:rsid w:val="005776C5"/>
    <w:rsid w:val="00580100"/>
    <w:rsid w:val="005806DC"/>
    <w:rsid w:val="005808DB"/>
    <w:rsid w:val="00580D8D"/>
    <w:rsid w:val="00581C3B"/>
    <w:rsid w:val="00581FD7"/>
    <w:rsid w:val="00582D44"/>
    <w:rsid w:val="00582F37"/>
    <w:rsid w:val="005839FC"/>
    <w:rsid w:val="00583DC4"/>
    <w:rsid w:val="0058456D"/>
    <w:rsid w:val="00584CC5"/>
    <w:rsid w:val="00584DE7"/>
    <w:rsid w:val="00585064"/>
    <w:rsid w:val="00585A92"/>
    <w:rsid w:val="005862C5"/>
    <w:rsid w:val="005862EE"/>
    <w:rsid w:val="00586502"/>
    <w:rsid w:val="00586A1B"/>
    <w:rsid w:val="00587E2F"/>
    <w:rsid w:val="005901F6"/>
    <w:rsid w:val="0059024C"/>
    <w:rsid w:val="005905F6"/>
    <w:rsid w:val="00590BF7"/>
    <w:rsid w:val="005915D4"/>
    <w:rsid w:val="005924E7"/>
    <w:rsid w:val="00593839"/>
    <w:rsid w:val="00593C51"/>
    <w:rsid w:val="00595235"/>
    <w:rsid w:val="00595794"/>
    <w:rsid w:val="005967EF"/>
    <w:rsid w:val="005977A9"/>
    <w:rsid w:val="005A022F"/>
    <w:rsid w:val="005A0831"/>
    <w:rsid w:val="005A2182"/>
    <w:rsid w:val="005A27EE"/>
    <w:rsid w:val="005A3057"/>
    <w:rsid w:val="005A318D"/>
    <w:rsid w:val="005A360B"/>
    <w:rsid w:val="005A3840"/>
    <w:rsid w:val="005A3A96"/>
    <w:rsid w:val="005A420E"/>
    <w:rsid w:val="005A469B"/>
    <w:rsid w:val="005A485C"/>
    <w:rsid w:val="005A557A"/>
    <w:rsid w:val="005A5D16"/>
    <w:rsid w:val="005A6265"/>
    <w:rsid w:val="005A62B8"/>
    <w:rsid w:val="005A63E3"/>
    <w:rsid w:val="005A65EE"/>
    <w:rsid w:val="005A685C"/>
    <w:rsid w:val="005A6ABB"/>
    <w:rsid w:val="005A6E13"/>
    <w:rsid w:val="005A7039"/>
    <w:rsid w:val="005A7AA8"/>
    <w:rsid w:val="005B0BEF"/>
    <w:rsid w:val="005B2A91"/>
    <w:rsid w:val="005B38BF"/>
    <w:rsid w:val="005B3ED0"/>
    <w:rsid w:val="005B41A6"/>
    <w:rsid w:val="005B4FF9"/>
    <w:rsid w:val="005B5151"/>
    <w:rsid w:val="005B5AD2"/>
    <w:rsid w:val="005B5F1F"/>
    <w:rsid w:val="005B603E"/>
    <w:rsid w:val="005B6C2A"/>
    <w:rsid w:val="005B7192"/>
    <w:rsid w:val="005B763B"/>
    <w:rsid w:val="005B79AE"/>
    <w:rsid w:val="005B7A44"/>
    <w:rsid w:val="005C02E0"/>
    <w:rsid w:val="005C087D"/>
    <w:rsid w:val="005C0E08"/>
    <w:rsid w:val="005C1C02"/>
    <w:rsid w:val="005C1C45"/>
    <w:rsid w:val="005C2257"/>
    <w:rsid w:val="005C2ADD"/>
    <w:rsid w:val="005C2F6F"/>
    <w:rsid w:val="005C305A"/>
    <w:rsid w:val="005C3724"/>
    <w:rsid w:val="005C37A0"/>
    <w:rsid w:val="005C41DA"/>
    <w:rsid w:val="005C4943"/>
    <w:rsid w:val="005C49F8"/>
    <w:rsid w:val="005C544C"/>
    <w:rsid w:val="005C55C4"/>
    <w:rsid w:val="005C5612"/>
    <w:rsid w:val="005C5A57"/>
    <w:rsid w:val="005C5C76"/>
    <w:rsid w:val="005C5FDA"/>
    <w:rsid w:val="005C616D"/>
    <w:rsid w:val="005C68FC"/>
    <w:rsid w:val="005C7977"/>
    <w:rsid w:val="005D01C8"/>
    <w:rsid w:val="005D0556"/>
    <w:rsid w:val="005D0ACF"/>
    <w:rsid w:val="005D1EE8"/>
    <w:rsid w:val="005D2032"/>
    <w:rsid w:val="005D2156"/>
    <w:rsid w:val="005D2D30"/>
    <w:rsid w:val="005D32D2"/>
    <w:rsid w:val="005D35DD"/>
    <w:rsid w:val="005D37B8"/>
    <w:rsid w:val="005D3AF6"/>
    <w:rsid w:val="005D4483"/>
    <w:rsid w:val="005D5A7D"/>
    <w:rsid w:val="005D62D1"/>
    <w:rsid w:val="005D698E"/>
    <w:rsid w:val="005D6A15"/>
    <w:rsid w:val="005D7087"/>
    <w:rsid w:val="005D7237"/>
    <w:rsid w:val="005D7339"/>
    <w:rsid w:val="005D7980"/>
    <w:rsid w:val="005D7FFC"/>
    <w:rsid w:val="005E0D06"/>
    <w:rsid w:val="005E2B33"/>
    <w:rsid w:val="005E2BAC"/>
    <w:rsid w:val="005E2EFC"/>
    <w:rsid w:val="005E3108"/>
    <w:rsid w:val="005E339C"/>
    <w:rsid w:val="005E398B"/>
    <w:rsid w:val="005E3B49"/>
    <w:rsid w:val="005E3C1F"/>
    <w:rsid w:val="005E4244"/>
    <w:rsid w:val="005E4740"/>
    <w:rsid w:val="005E5A05"/>
    <w:rsid w:val="005E5E7C"/>
    <w:rsid w:val="005E605B"/>
    <w:rsid w:val="005E6472"/>
    <w:rsid w:val="005E655D"/>
    <w:rsid w:val="005E699D"/>
    <w:rsid w:val="005E6A42"/>
    <w:rsid w:val="005E6AC1"/>
    <w:rsid w:val="005E6B36"/>
    <w:rsid w:val="005E720A"/>
    <w:rsid w:val="005E72EB"/>
    <w:rsid w:val="005E74D0"/>
    <w:rsid w:val="005F1013"/>
    <w:rsid w:val="005F1AE8"/>
    <w:rsid w:val="005F1EBD"/>
    <w:rsid w:val="005F2086"/>
    <w:rsid w:val="005F2182"/>
    <w:rsid w:val="005F3409"/>
    <w:rsid w:val="005F3C99"/>
    <w:rsid w:val="005F497C"/>
    <w:rsid w:val="005F4D96"/>
    <w:rsid w:val="005F5037"/>
    <w:rsid w:val="005F5C8C"/>
    <w:rsid w:val="005F5DBD"/>
    <w:rsid w:val="005F613E"/>
    <w:rsid w:val="005F614F"/>
    <w:rsid w:val="005F61FA"/>
    <w:rsid w:val="005F68DD"/>
    <w:rsid w:val="005F7ABF"/>
    <w:rsid w:val="005F7B0A"/>
    <w:rsid w:val="005F7EAD"/>
    <w:rsid w:val="005F7FB9"/>
    <w:rsid w:val="005F7FFC"/>
    <w:rsid w:val="006015A7"/>
    <w:rsid w:val="006021AC"/>
    <w:rsid w:val="0060297D"/>
    <w:rsid w:val="006039F0"/>
    <w:rsid w:val="00603CBA"/>
    <w:rsid w:val="00603D93"/>
    <w:rsid w:val="00603E2D"/>
    <w:rsid w:val="006040EC"/>
    <w:rsid w:val="0060414A"/>
    <w:rsid w:val="006045FC"/>
    <w:rsid w:val="0060503C"/>
    <w:rsid w:val="00606605"/>
    <w:rsid w:val="00606C23"/>
    <w:rsid w:val="00606E51"/>
    <w:rsid w:val="0061085E"/>
    <w:rsid w:val="00610C86"/>
    <w:rsid w:val="0061117B"/>
    <w:rsid w:val="0061125C"/>
    <w:rsid w:val="0061191C"/>
    <w:rsid w:val="00611A5D"/>
    <w:rsid w:val="00611CA0"/>
    <w:rsid w:val="00612195"/>
    <w:rsid w:val="0061241C"/>
    <w:rsid w:val="0061247F"/>
    <w:rsid w:val="00612ACE"/>
    <w:rsid w:val="006136CD"/>
    <w:rsid w:val="00613EED"/>
    <w:rsid w:val="00613F32"/>
    <w:rsid w:val="00614149"/>
    <w:rsid w:val="0061422C"/>
    <w:rsid w:val="006146D6"/>
    <w:rsid w:val="00614805"/>
    <w:rsid w:val="00615009"/>
    <w:rsid w:val="00615BE0"/>
    <w:rsid w:val="00615F40"/>
    <w:rsid w:val="00616B47"/>
    <w:rsid w:val="00621915"/>
    <w:rsid w:val="00622A0C"/>
    <w:rsid w:val="00623858"/>
    <w:rsid w:val="00623D18"/>
    <w:rsid w:val="00624410"/>
    <w:rsid w:val="00624CCF"/>
    <w:rsid w:val="00625014"/>
    <w:rsid w:val="00625037"/>
    <w:rsid w:val="00625543"/>
    <w:rsid w:val="00626275"/>
    <w:rsid w:val="006265A4"/>
    <w:rsid w:val="006269D5"/>
    <w:rsid w:val="00626DE1"/>
    <w:rsid w:val="00626EB1"/>
    <w:rsid w:val="0062730C"/>
    <w:rsid w:val="00627A41"/>
    <w:rsid w:val="00627E63"/>
    <w:rsid w:val="006311A6"/>
    <w:rsid w:val="00631505"/>
    <w:rsid w:val="00632155"/>
    <w:rsid w:val="00632242"/>
    <w:rsid w:val="006334AE"/>
    <w:rsid w:val="00633A1B"/>
    <w:rsid w:val="006340E8"/>
    <w:rsid w:val="00635505"/>
    <w:rsid w:val="00635CBB"/>
    <w:rsid w:val="00635D4E"/>
    <w:rsid w:val="0063616E"/>
    <w:rsid w:val="0063630F"/>
    <w:rsid w:val="006369E7"/>
    <w:rsid w:val="00636A0E"/>
    <w:rsid w:val="00636D35"/>
    <w:rsid w:val="00636FBD"/>
    <w:rsid w:val="00637A16"/>
    <w:rsid w:val="0064016B"/>
    <w:rsid w:val="00640AD7"/>
    <w:rsid w:val="0064173F"/>
    <w:rsid w:val="00641FCF"/>
    <w:rsid w:val="0064252A"/>
    <w:rsid w:val="006427A2"/>
    <w:rsid w:val="00642AEA"/>
    <w:rsid w:val="00644108"/>
    <w:rsid w:val="0064498A"/>
    <w:rsid w:val="00644AE5"/>
    <w:rsid w:val="006452FE"/>
    <w:rsid w:val="00645899"/>
    <w:rsid w:val="006458BA"/>
    <w:rsid w:val="00645960"/>
    <w:rsid w:val="006478E8"/>
    <w:rsid w:val="00647F60"/>
    <w:rsid w:val="006507FE"/>
    <w:rsid w:val="006508AA"/>
    <w:rsid w:val="00650DEF"/>
    <w:rsid w:val="00651F90"/>
    <w:rsid w:val="00652B6B"/>
    <w:rsid w:val="00652C1E"/>
    <w:rsid w:val="006530D2"/>
    <w:rsid w:val="00653733"/>
    <w:rsid w:val="00653B1B"/>
    <w:rsid w:val="00654091"/>
    <w:rsid w:val="00654140"/>
    <w:rsid w:val="00654154"/>
    <w:rsid w:val="006545DA"/>
    <w:rsid w:val="00654A82"/>
    <w:rsid w:val="00654CB4"/>
    <w:rsid w:val="00654E7E"/>
    <w:rsid w:val="00656746"/>
    <w:rsid w:val="00656C07"/>
    <w:rsid w:val="00657A3E"/>
    <w:rsid w:val="00660A50"/>
    <w:rsid w:val="0066141D"/>
    <w:rsid w:val="00661AD6"/>
    <w:rsid w:val="00661B45"/>
    <w:rsid w:val="00663928"/>
    <w:rsid w:val="00663AB0"/>
    <w:rsid w:val="006643A8"/>
    <w:rsid w:val="0066579C"/>
    <w:rsid w:val="00665C86"/>
    <w:rsid w:val="00665E2C"/>
    <w:rsid w:val="00665F4E"/>
    <w:rsid w:val="00666603"/>
    <w:rsid w:val="00666873"/>
    <w:rsid w:val="00667004"/>
    <w:rsid w:val="00667335"/>
    <w:rsid w:val="00670621"/>
    <w:rsid w:val="00670941"/>
    <w:rsid w:val="00670FC5"/>
    <w:rsid w:val="00671258"/>
    <w:rsid w:val="006714F4"/>
    <w:rsid w:val="00671753"/>
    <w:rsid w:val="006723AE"/>
    <w:rsid w:val="00672780"/>
    <w:rsid w:val="00673209"/>
    <w:rsid w:val="00673330"/>
    <w:rsid w:val="0067373F"/>
    <w:rsid w:val="00673A93"/>
    <w:rsid w:val="00673DA3"/>
    <w:rsid w:val="00673F13"/>
    <w:rsid w:val="00674075"/>
    <w:rsid w:val="00674460"/>
    <w:rsid w:val="00674692"/>
    <w:rsid w:val="006757FB"/>
    <w:rsid w:val="006758DF"/>
    <w:rsid w:val="006775DA"/>
    <w:rsid w:val="00677B07"/>
    <w:rsid w:val="00680106"/>
    <w:rsid w:val="0068072C"/>
    <w:rsid w:val="006814C7"/>
    <w:rsid w:val="0068173D"/>
    <w:rsid w:val="00681C7F"/>
    <w:rsid w:val="00681D77"/>
    <w:rsid w:val="00682872"/>
    <w:rsid w:val="00682F6F"/>
    <w:rsid w:val="00683202"/>
    <w:rsid w:val="006835DD"/>
    <w:rsid w:val="00683FC5"/>
    <w:rsid w:val="00684582"/>
    <w:rsid w:val="00684613"/>
    <w:rsid w:val="00684B5E"/>
    <w:rsid w:val="0068537A"/>
    <w:rsid w:val="00685D87"/>
    <w:rsid w:val="00685E35"/>
    <w:rsid w:val="0068630A"/>
    <w:rsid w:val="00686447"/>
    <w:rsid w:val="00686996"/>
    <w:rsid w:val="006875F4"/>
    <w:rsid w:val="006900AA"/>
    <w:rsid w:val="00690B0D"/>
    <w:rsid w:val="00690C49"/>
    <w:rsid w:val="00690E1D"/>
    <w:rsid w:val="00690F44"/>
    <w:rsid w:val="00691266"/>
    <w:rsid w:val="00691381"/>
    <w:rsid w:val="00691F06"/>
    <w:rsid w:val="00692C6B"/>
    <w:rsid w:val="00692E14"/>
    <w:rsid w:val="00693841"/>
    <w:rsid w:val="00693EAE"/>
    <w:rsid w:val="00694BC0"/>
    <w:rsid w:val="00695370"/>
    <w:rsid w:val="00695663"/>
    <w:rsid w:val="00695A0B"/>
    <w:rsid w:val="00695DC8"/>
    <w:rsid w:val="00695F5E"/>
    <w:rsid w:val="00696543"/>
    <w:rsid w:val="0069665A"/>
    <w:rsid w:val="00696ADA"/>
    <w:rsid w:val="00697CB1"/>
    <w:rsid w:val="006A0252"/>
    <w:rsid w:val="006A03C0"/>
    <w:rsid w:val="006A0A32"/>
    <w:rsid w:val="006A1429"/>
    <w:rsid w:val="006A16BA"/>
    <w:rsid w:val="006A2449"/>
    <w:rsid w:val="006A2C0D"/>
    <w:rsid w:val="006A2E12"/>
    <w:rsid w:val="006A2E69"/>
    <w:rsid w:val="006A3C1C"/>
    <w:rsid w:val="006A4555"/>
    <w:rsid w:val="006A4AB4"/>
    <w:rsid w:val="006A4BC0"/>
    <w:rsid w:val="006A5185"/>
    <w:rsid w:val="006A5229"/>
    <w:rsid w:val="006A55B3"/>
    <w:rsid w:val="006A58EF"/>
    <w:rsid w:val="006A617F"/>
    <w:rsid w:val="006A6726"/>
    <w:rsid w:val="006A6D19"/>
    <w:rsid w:val="006A708A"/>
    <w:rsid w:val="006A72A1"/>
    <w:rsid w:val="006A7E52"/>
    <w:rsid w:val="006A7EFE"/>
    <w:rsid w:val="006B031F"/>
    <w:rsid w:val="006B1815"/>
    <w:rsid w:val="006B1AC7"/>
    <w:rsid w:val="006B1D63"/>
    <w:rsid w:val="006B1F84"/>
    <w:rsid w:val="006B3111"/>
    <w:rsid w:val="006B3A33"/>
    <w:rsid w:val="006B4069"/>
    <w:rsid w:val="006B6042"/>
    <w:rsid w:val="006B6075"/>
    <w:rsid w:val="006B676B"/>
    <w:rsid w:val="006B69F1"/>
    <w:rsid w:val="006B6B03"/>
    <w:rsid w:val="006B6B34"/>
    <w:rsid w:val="006B70B3"/>
    <w:rsid w:val="006B790E"/>
    <w:rsid w:val="006C01DF"/>
    <w:rsid w:val="006C0371"/>
    <w:rsid w:val="006C0486"/>
    <w:rsid w:val="006C075F"/>
    <w:rsid w:val="006C1191"/>
    <w:rsid w:val="006C211E"/>
    <w:rsid w:val="006C4952"/>
    <w:rsid w:val="006C5097"/>
    <w:rsid w:val="006C50F2"/>
    <w:rsid w:val="006C5371"/>
    <w:rsid w:val="006C56D6"/>
    <w:rsid w:val="006C63E4"/>
    <w:rsid w:val="006C6665"/>
    <w:rsid w:val="006C67CF"/>
    <w:rsid w:val="006C6AE3"/>
    <w:rsid w:val="006C6DA1"/>
    <w:rsid w:val="006C74F2"/>
    <w:rsid w:val="006C75C8"/>
    <w:rsid w:val="006C7F96"/>
    <w:rsid w:val="006D0938"/>
    <w:rsid w:val="006D0C5C"/>
    <w:rsid w:val="006D10EF"/>
    <w:rsid w:val="006D2007"/>
    <w:rsid w:val="006D24B8"/>
    <w:rsid w:val="006D2BD6"/>
    <w:rsid w:val="006D3CC4"/>
    <w:rsid w:val="006D3D69"/>
    <w:rsid w:val="006D46AD"/>
    <w:rsid w:val="006D4C4F"/>
    <w:rsid w:val="006D519F"/>
    <w:rsid w:val="006D5529"/>
    <w:rsid w:val="006D5F09"/>
    <w:rsid w:val="006D65AC"/>
    <w:rsid w:val="006E01A1"/>
    <w:rsid w:val="006E0D3A"/>
    <w:rsid w:val="006E0F33"/>
    <w:rsid w:val="006E111B"/>
    <w:rsid w:val="006E11C4"/>
    <w:rsid w:val="006E1889"/>
    <w:rsid w:val="006E2219"/>
    <w:rsid w:val="006E24C4"/>
    <w:rsid w:val="006E278F"/>
    <w:rsid w:val="006E3C79"/>
    <w:rsid w:val="006E3D9B"/>
    <w:rsid w:val="006E4EC7"/>
    <w:rsid w:val="006E688D"/>
    <w:rsid w:val="006E6F06"/>
    <w:rsid w:val="006E7370"/>
    <w:rsid w:val="006E74FD"/>
    <w:rsid w:val="006F0050"/>
    <w:rsid w:val="006F0B00"/>
    <w:rsid w:val="006F1DB5"/>
    <w:rsid w:val="006F211E"/>
    <w:rsid w:val="006F219D"/>
    <w:rsid w:val="006F3C98"/>
    <w:rsid w:val="006F4162"/>
    <w:rsid w:val="006F437A"/>
    <w:rsid w:val="006F459D"/>
    <w:rsid w:val="006F4842"/>
    <w:rsid w:val="006F58EC"/>
    <w:rsid w:val="006F6795"/>
    <w:rsid w:val="006F6835"/>
    <w:rsid w:val="006F6B07"/>
    <w:rsid w:val="006F6B74"/>
    <w:rsid w:val="006F7213"/>
    <w:rsid w:val="006F741D"/>
    <w:rsid w:val="006F7FF8"/>
    <w:rsid w:val="00700780"/>
    <w:rsid w:val="00700A32"/>
    <w:rsid w:val="00700B1A"/>
    <w:rsid w:val="007019BE"/>
    <w:rsid w:val="00701AFA"/>
    <w:rsid w:val="00701CE8"/>
    <w:rsid w:val="00702131"/>
    <w:rsid w:val="00702E23"/>
    <w:rsid w:val="007031D5"/>
    <w:rsid w:val="007037CC"/>
    <w:rsid w:val="00703C51"/>
    <w:rsid w:val="007040A8"/>
    <w:rsid w:val="00704306"/>
    <w:rsid w:val="00704520"/>
    <w:rsid w:val="00705565"/>
    <w:rsid w:val="007061FA"/>
    <w:rsid w:val="007064D2"/>
    <w:rsid w:val="00706571"/>
    <w:rsid w:val="007065D2"/>
    <w:rsid w:val="007067F6"/>
    <w:rsid w:val="00706882"/>
    <w:rsid w:val="00706C14"/>
    <w:rsid w:val="00706EA3"/>
    <w:rsid w:val="00707B3C"/>
    <w:rsid w:val="00710CE1"/>
    <w:rsid w:val="007112AA"/>
    <w:rsid w:val="00711538"/>
    <w:rsid w:val="007118E3"/>
    <w:rsid w:val="00711C33"/>
    <w:rsid w:val="00712B8E"/>
    <w:rsid w:val="00713573"/>
    <w:rsid w:val="00713ED0"/>
    <w:rsid w:val="00714C69"/>
    <w:rsid w:val="00715983"/>
    <w:rsid w:val="00716F1F"/>
    <w:rsid w:val="007174BA"/>
    <w:rsid w:val="00717D76"/>
    <w:rsid w:val="00720A20"/>
    <w:rsid w:val="00720AB3"/>
    <w:rsid w:val="00720F05"/>
    <w:rsid w:val="00721265"/>
    <w:rsid w:val="00721B6B"/>
    <w:rsid w:val="00723718"/>
    <w:rsid w:val="00723F2F"/>
    <w:rsid w:val="00724B4D"/>
    <w:rsid w:val="007274A8"/>
    <w:rsid w:val="00727976"/>
    <w:rsid w:val="00727A6F"/>
    <w:rsid w:val="00730314"/>
    <w:rsid w:val="007310C4"/>
    <w:rsid w:val="0073135D"/>
    <w:rsid w:val="007313B4"/>
    <w:rsid w:val="0073181D"/>
    <w:rsid w:val="00731A85"/>
    <w:rsid w:val="00731B38"/>
    <w:rsid w:val="0073204E"/>
    <w:rsid w:val="00732CD9"/>
    <w:rsid w:val="00737060"/>
    <w:rsid w:val="007405B0"/>
    <w:rsid w:val="00740887"/>
    <w:rsid w:val="00740E68"/>
    <w:rsid w:val="00741649"/>
    <w:rsid w:val="00742352"/>
    <w:rsid w:val="007426D6"/>
    <w:rsid w:val="007436CC"/>
    <w:rsid w:val="007453BC"/>
    <w:rsid w:val="0074628C"/>
    <w:rsid w:val="007463FA"/>
    <w:rsid w:val="00746A0C"/>
    <w:rsid w:val="00746C8C"/>
    <w:rsid w:val="00747469"/>
    <w:rsid w:val="007476A8"/>
    <w:rsid w:val="00750163"/>
    <w:rsid w:val="007503AF"/>
    <w:rsid w:val="007503C6"/>
    <w:rsid w:val="00750924"/>
    <w:rsid w:val="007510E0"/>
    <w:rsid w:val="00751590"/>
    <w:rsid w:val="0075196E"/>
    <w:rsid w:val="00751F6D"/>
    <w:rsid w:val="00752211"/>
    <w:rsid w:val="007523B6"/>
    <w:rsid w:val="007525B3"/>
    <w:rsid w:val="00752BD6"/>
    <w:rsid w:val="00753071"/>
    <w:rsid w:val="00753357"/>
    <w:rsid w:val="007534A2"/>
    <w:rsid w:val="0075350E"/>
    <w:rsid w:val="00753B0E"/>
    <w:rsid w:val="00753BFE"/>
    <w:rsid w:val="00753D29"/>
    <w:rsid w:val="0075417B"/>
    <w:rsid w:val="007543A8"/>
    <w:rsid w:val="00754915"/>
    <w:rsid w:val="007549D7"/>
    <w:rsid w:val="0075548D"/>
    <w:rsid w:val="007564BD"/>
    <w:rsid w:val="00756999"/>
    <w:rsid w:val="00756FD3"/>
    <w:rsid w:val="00757015"/>
    <w:rsid w:val="00757CD3"/>
    <w:rsid w:val="00757D7C"/>
    <w:rsid w:val="00757F80"/>
    <w:rsid w:val="00760275"/>
    <w:rsid w:val="00760A35"/>
    <w:rsid w:val="00760D1D"/>
    <w:rsid w:val="007612CB"/>
    <w:rsid w:val="0076281D"/>
    <w:rsid w:val="00762CD8"/>
    <w:rsid w:val="00762E54"/>
    <w:rsid w:val="00762FCC"/>
    <w:rsid w:val="007638A1"/>
    <w:rsid w:val="00763989"/>
    <w:rsid w:val="007640D0"/>
    <w:rsid w:val="00764174"/>
    <w:rsid w:val="00764859"/>
    <w:rsid w:val="00764D3F"/>
    <w:rsid w:val="00765324"/>
    <w:rsid w:val="007653A6"/>
    <w:rsid w:val="00766E0A"/>
    <w:rsid w:val="00767353"/>
    <w:rsid w:val="0076753D"/>
    <w:rsid w:val="00767754"/>
    <w:rsid w:val="00767CDA"/>
    <w:rsid w:val="00767E08"/>
    <w:rsid w:val="00767E3C"/>
    <w:rsid w:val="00767F63"/>
    <w:rsid w:val="00770352"/>
    <w:rsid w:val="00770837"/>
    <w:rsid w:val="00771193"/>
    <w:rsid w:val="0077128C"/>
    <w:rsid w:val="007712B9"/>
    <w:rsid w:val="007715CB"/>
    <w:rsid w:val="0077183C"/>
    <w:rsid w:val="00771F6D"/>
    <w:rsid w:val="00772596"/>
    <w:rsid w:val="00772DC6"/>
    <w:rsid w:val="00773ACE"/>
    <w:rsid w:val="00774552"/>
    <w:rsid w:val="0077477A"/>
    <w:rsid w:val="00774838"/>
    <w:rsid w:val="007748E7"/>
    <w:rsid w:val="00774DB8"/>
    <w:rsid w:val="00775416"/>
    <w:rsid w:val="007759B3"/>
    <w:rsid w:val="00775B5F"/>
    <w:rsid w:val="00775D57"/>
    <w:rsid w:val="00776076"/>
    <w:rsid w:val="007763CA"/>
    <w:rsid w:val="007770EC"/>
    <w:rsid w:val="00777209"/>
    <w:rsid w:val="0077779C"/>
    <w:rsid w:val="00777925"/>
    <w:rsid w:val="00781AAD"/>
    <w:rsid w:val="007823CA"/>
    <w:rsid w:val="007827B9"/>
    <w:rsid w:val="00783878"/>
    <w:rsid w:val="00784BC3"/>
    <w:rsid w:val="00784FE7"/>
    <w:rsid w:val="007858CA"/>
    <w:rsid w:val="00786EF1"/>
    <w:rsid w:val="00787155"/>
    <w:rsid w:val="00787D30"/>
    <w:rsid w:val="00787F1D"/>
    <w:rsid w:val="0079071F"/>
    <w:rsid w:val="007910AA"/>
    <w:rsid w:val="007910D9"/>
    <w:rsid w:val="00791714"/>
    <w:rsid w:val="00792D82"/>
    <w:rsid w:val="00792D83"/>
    <w:rsid w:val="00792F10"/>
    <w:rsid w:val="00792FD8"/>
    <w:rsid w:val="00793B88"/>
    <w:rsid w:val="0079431F"/>
    <w:rsid w:val="007944D0"/>
    <w:rsid w:val="007946E4"/>
    <w:rsid w:val="0079472E"/>
    <w:rsid w:val="00794B51"/>
    <w:rsid w:val="00794E70"/>
    <w:rsid w:val="00795920"/>
    <w:rsid w:val="007963D9"/>
    <w:rsid w:val="00796587"/>
    <w:rsid w:val="00796923"/>
    <w:rsid w:val="00796A30"/>
    <w:rsid w:val="00797DA6"/>
    <w:rsid w:val="007A05F3"/>
    <w:rsid w:val="007A068C"/>
    <w:rsid w:val="007A11A7"/>
    <w:rsid w:val="007A15AF"/>
    <w:rsid w:val="007A1D96"/>
    <w:rsid w:val="007A1D97"/>
    <w:rsid w:val="007A25E9"/>
    <w:rsid w:val="007A2C2A"/>
    <w:rsid w:val="007A3BF0"/>
    <w:rsid w:val="007A4480"/>
    <w:rsid w:val="007A555C"/>
    <w:rsid w:val="007A647B"/>
    <w:rsid w:val="007A6881"/>
    <w:rsid w:val="007A6BBA"/>
    <w:rsid w:val="007A6D5D"/>
    <w:rsid w:val="007A6FA1"/>
    <w:rsid w:val="007A70EA"/>
    <w:rsid w:val="007A7133"/>
    <w:rsid w:val="007A73B1"/>
    <w:rsid w:val="007A7925"/>
    <w:rsid w:val="007A7F75"/>
    <w:rsid w:val="007A7FFD"/>
    <w:rsid w:val="007B11C0"/>
    <w:rsid w:val="007B188D"/>
    <w:rsid w:val="007B1970"/>
    <w:rsid w:val="007B27E7"/>
    <w:rsid w:val="007B2902"/>
    <w:rsid w:val="007B348C"/>
    <w:rsid w:val="007B366B"/>
    <w:rsid w:val="007B4C21"/>
    <w:rsid w:val="007B507A"/>
    <w:rsid w:val="007B5A75"/>
    <w:rsid w:val="007B5B53"/>
    <w:rsid w:val="007B5BD9"/>
    <w:rsid w:val="007B64F3"/>
    <w:rsid w:val="007B6AF3"/>
    <w:rsid w:val="007B71D9"/>
    <w:rsid w:val="007C08E3"/>
    <w:rsid w:val="007C0BE7"/>
    <w:rsid w:val="007C0C31"/>
    <w:rsid w:val="007C0D57"/>
    <w:rsid w:val="007C0F3A"/>
    <w:rsid w:val="007C131D"/>
    <w:rsid w:val="007C1481"/>
    <w:rsid w:val="007C36EB"/>
    <w:rsid w:val="007C3C74"/>
    <w:rsid w:val="007C41AD"/>
    <w:rsid w:val="007C4394"/>
    <w:rsid w:val="007C4657"/>
    <w:rsid w:val="007C4B3F"/>
    <w:rsid w:val="007C6ED3"/>
    <w:rsid w:val="007C6F77"/>
    <w:rsid w:val="007C6F9C"/>
    <w:rsid w:val="007C6FFF"/>
    <w:rsid w:val="007C7432"/>
    <w:rsid w:val="007C770C"/>
    <w:rsid w:val="007D05C1"/>
    <w:rsid w:val="007D0F3C"/>
    <w:rsid w:val="007D0F68"/>
    <w:rsid w:val="007D1214"/>
    <w:rsid w:val="007D1D41"/>
    <w:rsid w:val="007D228F"/>
    <w:rsid w:val="007D294C"/>
    <w:rsid w:val="007D2C29"/>
    <w:rsid w:val="007D2C59"/>
    <w:rsid w:val="007D347C"/>
    <w:rsid w:val="007D3AD6"/>
    <w:rsid w:val="007D3BD8"/>
    <w:rsid w:val="007D3EE4"/>
    <w:rsid w:val="007D3F80"/>
    <w:rsid w:val="007D4141"/>
    <w:rsid w:val="007D453A"/>
    <w:rsid w:val="007D4AFB"/>
    <w:rsid w:val="007D5AE0"/>
    <w:rsid w:val="007D70FB"/>
    <w:rsid w:val="007D7496"/>
    <w:rsid w:val="007E0086"/>
    <w:rsid w:val="007E01A5"/>
    <w:rsid w:val="007E09F4"/>
    <w:rsid w:val="007E26FB"/>
    <w:rsid w:val="007E3A1E"/>
    <w:rsid w:val="007E3D16"/>
    <w:rsid w:val="007E4C6B"/>
    <w:rsid w:val="007E4D75"/>
    <w:rsid w:val="007E53C9"/>
    <w:rsid w:val="007E565F"/>
    <w:rsid w:val="007E6D67"/>
    <w:rsid w:val="007E717B"/>
    <w:rsid w:val="007E7504"/>
    <w:rsid w:val="007E7AAA"/>
    <w:rsid w:val="007F0295"/>
    <w:rsid w:val="007F0952"/>
    <w:rsid w:val="007F1703"/>
    <w:rsid w:val="007F17C8"/>
    <w:rsid w:val="007F1C7E"/>
    <w:rsid w:val="007F1DD6"/>
    <w:rsid w:val="007F1E83"/>
    <w:rsid w:val="007F229E"/>
    <w:rsid w:val="007F2B27"/>
    <w:rsid w:val="007F4DEE"/>
    <w:rsid w:val="007F5381"/>
    <w:rsid w:val="007F5397"/>
    <w:rsid w:val="007F585A"/>
    <w:rsid w:val="007F5BF4"/>
    <w:rsid w:val="007F6307"/>
    <w:rsid w:val="007F65A6"/>
    <w:rsid w:val="007F6DA0"/>
    <w:rsid w:val="007F706C"/>
    <w:rsid w:val="00800945"/>
    <w:rsid w:val="00801C73"/>
    <w:rsid w:val="00802EF1"/>
    <w:rsid w:val="0080375E"/>
    <w:rsid w:val="00803A22"/>
    <w:rsid w:val="00803EBA"/>
    <w:rsid w:val="008047D6"/>
    <w:rsid w:val="00804C06"/>
    <w:rsid w:val="00805AED"/>
    <w:rsid w:val="00805B24"/>
    <w:rsid w:val="008068FD"/>
    <w:rsid w:val="00806E65"/>
    <w:rsid w:val="008070D4"/>
    <w:rsid w:val="008074CB"/>
    <w:rsid w:val="00807771"/>
    <w:rsid w:val="00807934"/>
    <w:rsid w:val="00807970"/>
    <w:rsid w:val="00810206"/>
    <w:rsid w:val="008109FF"/>
    <w:rsid w:val="00811040"/>
    <w:rsid w:val="00811E54"/>
    <w:rsid w:val="00812173"/>
    <w:rsid w:val="0081232B"/>
    <w:rsid w:val="00812FB0"/>
    <w:rsid w:val="0081353B"/>
    <w:rsid w:val="00813783"/>
    <w:rsid w:val="00814307"/>
    <w:rsid w:val="008146F6"/>
    <w:rsid w:val="00814F04"/>
    <w:rsid w:val="00815168"/>
    <w:rsid w:val="00817327"/>
    <w:rsid w:val="008174C6"/>
    <w:rsid w:val="00817BE6"/>
    <w:rsid w:val="00820554"/>
    <w:rsid w:val="008207E1"/>
    <w:rsid w:val="00821C46"/>
    <w:rsid w:val="00821ECE"/>
    <w:rsid w:val="008229D9"/>
    <w:rsid w:val="00823758"/>
    <w:rsid w:val="00824116"/>
    <w:rsid w:val="008242F8"/>
    <w:rsid w:val="0082485B"/>
    <w:rsid w:val="00824B5C"/>
    <w:rsid w:val="00824C8E"/>
    <w:rsid w:val="0082542D"/>
    <w:rsid w:val="0082546D"/>
    <w:rsid w:val="008257BC"/>
    <w:rsid w:val="00825DB6"/>
    <w:rsid w:val="00825EF3"/>
    <w:rsid w:val="00826856"/>
    <w:rsid w:val="008268D5"/>
    <w:rsid w:val="0082793F"/>
    <w:rsid w:val="00830762"/>
    <w:rsid w:val="00831087"/>
    <w:rsid w:val="008314C7"/>
    <w:rsid w:val="00832519"/>
    <w:rsid w:val="00832C97"/>
    <w:rsid w:val="008342D0"/>
    <w:rsid w:val="008344D4"/>
    <w:rsid w:val="00834D26"/>
    <w:rsid w:val="00835CB8"/>
    <w:rsid w:val="00835FD0"/>
    <w:rsid w:val="00836287"/>
    <w:rsid w:val="00836B4F"/>
    <w:rsid w:val="00836BDE"/>
    <w:rsid w:val="00837BF9"/>
    <w:rsid w:val="00837DE0"/>
    <w:rsid w:val="0084002B"/>
    <w:rsid w:val="00840520"/>
    <w:rsid w:val="00840D36"/>
    <w:rsid w:val="008414AE"/>
    <w:rsid w:val="00841A3A"/>
    <w:rsid w:val="00841E74"/>
    <w:rsid w:val="00841EAB"/>
    <w:rsid w:val="00841FE5"/>
    <w:rsid w:val="00842B77"/>
    <w:rsid w:val="00842DFD"/>
    <w:rsid w:val="00843161"/>
    <w:rsid w:val="0084504E"/>
    <w:rsid w:val="0084513F"/>
    <w:rsid w:val="00845167"/>
    <w:rsid w:val="00845E89"/>
    <w:rsid w:val="00845E9F"/>
    <w:rsid w:val="00846065"/>
    <w:rsid w:val="00846530"/>
    <w:rsid w:val="00846A78"/>
    <w:rsid w:val="00846F1A"/>
    <w:rsid w:val="00846FC7"/>
    <w:rsid w:val="00850716"/>
    <w:rsid w:val="008515CC"/>
    <w:rsid w:val="00851818"/>
    <w:rsid w:val="00851AA1"/>
    <w:rsid w:val="00851CC1"/>
    <w:rsid w:val="00851E84"/>
    <w:rsid w:val="00852394"/>
    <w:rsid w:val="0085405A"/>
    <w:rsid w:val="00854BF3"/>
    <w:rsid w:val="008551A2"/>
    <w:rsid w:val="00855F31"/>
    <w:rsid w:val="00856038"/>
    <w:rsid w:val="00856245"/>
    <w:rsid w:val="0085728C"/>
    <w:rsid w:val="0085740C"/>
    <w:rsid w:val="00857885"/>
    <w:rsid w:val="00860820"/>
    <w:rsid w:val="00860AEE"/>
    <w:rsid w:val="00860EC9"/>
    <w:rsid w:val="00860F30"/>
    <w:rsid w:val="008631C7"/>
    <w:rsid w:val="00865847"/>
    <w:rsid w:val="00865D5E"/>
    <w:rsid w:val="00866944"/>
    <w:rsid w:val="0086750A"/>
    <w:rsid w:val="00867755"/>
    <w:rsid w:val="008678ED"/>
    <w:rsid w:val="00867E5D"/>
    <w:rsid w:val="0087002E"/>
    <w:rsid w:val="008701A2"/>
    <w:rsid w:val="00870279"/>
    <w:rsid w:val="00870AB9"/>
    <w:rsid w:val="008712D8"/>
    <w:rsid w:val="00871DFB"/>
    <w:rsid w:val="00872E9E"/>
    <w:rsid w:val="00873449"/>
    <w:rsid w:val="00873C4E"/>
    <w:rsid w:val="008742D3"/>
    <w:rsid w:val="00875644"/>
    <w:rsid w:val="00875689"/>
    <w:rsid w:val="00876533"/>
    <w:rsid w:val="00876608"/>
    <w:rsid w:val="008769E6"/>
    <w:rsid w:val="00876D7F"/>
    <w:rsid w:val="00876FCE"/>
    <w:rsid w:val="008777B7"/>
    <w:rsid w:val="0088145A"/>
    <w:rsid w:val="00881E84"/>
    <w:rsid w:val="00881F12"/>
    <w:rsid w:val="00881F1A"/>
    <w:rsid w:val="00882312"/>
    <w:rsid w:val="00883102"/>
    <w:rsid w:val="008835D1"/>
    <w:rsid w:val="00883999"/>
    <w:rsid w:val="008847C8"/>
    <w:rsid w:val="00884C46"/>
    <w:rsid w:val="008851B4"/>
    <w:rsid w:val="00885CA0"/>
    <w:rsid w:val="00885F64"/>
    <w:rsid w:val="00886387"/>
    <w:rsid w:val="00886BB1"/>
    <w:rsid w:val="00886F9F"/>
    <w:rsid w:val="00887717"/>
    <w:rsid w:val="00887A04"/>
    <w:rsid w:val="00890A78"/>
    <w:rsid w:val="00890F67"/>
    <w:rsid w:val="00891060"/>
    <w:rsid w:val="008912B7"/>
    <w:rsid w:val="00891D4C"/>
    <w:rsid w:val="00891EE3"/>
    <w:rsid w:val="008922D6"/>
    <w:rsid w:val="008924C8"/>
    <w:rsid w:val="008926E3"/>
    <w:rsid w:val="00892A39"/>
    <w:rsid w:val="0089350A"/>
    <w:rsid w:val="008935E6"/>
    <w:rsid w:val="0089708F"/>
    <w:rsid w:val="00897DA7"/>
    <w:rsid w:val="008A0C4F"/>
    <w:rsid w:val="008A0C54"/>
    <w:rsid w:val="008A11B1"/>
    <w:rsid w:val="008A17CE"/>
    <w:rsid w:val="008A2387"/>
    <w:rsid w:val="008A26D1"/>
    <w:rsid w:val="008A28CC"/>
    <w:rsid w:val="008A3616"/>
    <w:rsid w:val="008A4910"/>
    <w:rsid w:val="008A495C"/>
    <w:rsid w:val="008A5337"/>
    <w:rsid w:val="008A53C0"/>
    <w:rsid w:val="008A55AE"/>
    <w:rsid w:val="008A5FB5"/>
    <w:rsid w:val="008A6E14"/>
    <w:rsid w:val="008A7B4B"/>
    <w:rsid w:val="008A7C21"/>
    <w:rsid w:val="008B069E"/>
    <w:rsid w:val="008B11A9"/>
    <w:rsid w:val="008B1967"/>
    <w:rsid w:val="008B1F31"/>
    <w:rsid w:val="008B2532"/>
    <w:rsid w:val="008B2C20"/>
    <w:rsid w:val="008B2EE0"/>
    <w:rsid w:val="008B323A"/>
    <w:rsid w:val="008B33EE"/>
    <w:rsid w:val="008B4EE3"/>
    <w:rsid w:val="008B5147"/>
    <w:rsid w:val="008B65A9"/>
    <w:rsid w:val="008B6986"/>
    <w:rsid w:val="008B6EAB"/>
    <w:rsid w:val="008B71CB"/>
    <w:rsid w:val="008B7603"/>
    <w:rsid w:val="008B7865"/>
    <w:rsid w:val="008B79F4"/>
    <w:rsid w:val="008C023B"/>
    <w:rsid w:val="008C15C6"/>
    <w:rsid w:val="008C166E"/>
    <w:rsid w:val="008C1E95"/>
    <w:rsid w:val="008C226A"/>
    <w:rsid w:val="008C262E"/>
    <w:rsid w:val="008C297E"/>
    <w:rsid w:val="008C2A5B"/>
    <w:rsid w:val="008C4E8D"/>
    <w:rsid w:val="008C5463"/>
    <w:rsid w:val="008C56BA"/>
    <w:rsid w:val="008C58FF"/>
    <w:rsid w:val="008C5DB9"/>
    <w:rsid w:val="008C72A7"/>
    <w:rsid w:val="008C764F"/>
    <w:rsid w:val="008D04A3"/>
    <w:rsid w:val="008D09D0"/>
    <w:rsid w:val="008D1DDE"/>
    <w:rsid w:val="008D1E19"/>
    <w:rsid w:val="008D264D"/>
    <w:rsid w:val="008D2A65"/>
    <w:rsid w:val="008D2A9F"/>
    <w:rsid w:val="008D38AB"/>
    <w:rsid w:val="008D3A22"/>
    <w:rsid w:val="008D3C7C"/>
    <w:rsid w:val="008D45E7"/>
    <w:rsid w:val="008D68F5"/>
    <w:rsid w:val="008D6F49"/>
    <w:rsid w:val="008D738C"/>
    <w:rsid w:val="008D7B84"/>
    <w:rsid w:val="008D7BE0"/>
    <w:rsid w:val="008E01F5"/>
    <w:rsid w:val="008E04B2"/>
    <w:rsid w:val="008E04DF"/>
    <w:rsid w:val="008E0591"/>
    <w:rsid w:val="008E0DB9"/>
    <w:rsid w:val="008E0ED2"/>
    <w:rsid w:val="008E1F61"/>
    <w:rsid w:val="008E2567"/>
    <w:rsid w:val="008E2CCF"/>
    <w:rsid w:val="008E3318"/>
    <w:rsid w:val="008E414D"/>
    <w:rsid w:val="008E439D"/>
    <w:rsid w:val="008E4833"/>
    <w:rsid w:val="008E5120"/>
    <w:rsid w:val="008E54DD"/>
    <w:rsid w:val="008E5A79"/>
    <w:rsid w:val="008E5B48"/>
    <w:rsid w:val="008E641F"/>
    <w:rsid w:val="008E6464"/>
    <w:rsid w:val="008E6BE6"/>
    <w:rsid w:val="008E765A"/>
    <w:rsid w:val="008E7720"/>
    <w:rsid w:val="008E7E08"/>
    <w:rsid w:val="008F002E"/>
    <w:rsid w:val="008F03B6"/>
    <w:rsid w:val="008F0435"/>
    <w:rsid w:val="008F06BD"/>
    <w:rsid w:val="008F1E44"/>
    <w:rsid w:val="008F1F3D"/>
    <w:rsid w:val="008F3102"/>
    <w:rsid w:val="008F312D"/>
    <w:rsid w:val="008F3D5C"/>
    <w:rsid w:val="008F4404"/>
    <w:rsid w:val="008F5012"/>
    <w:rsid w:val="008F5264"/>
    <w:rsid w:val="008F6043"/>
    <w:rsid w:val="008F631D"/>
    <w:rsid w:val="008F64E6"/>
    <w:rsid w:val="008F6967"/>
    <w:rsid w:val="008F6CE7"/>
    <w:rsid w:val="008F7160"/>
    <w:rsid w:val="008F76C7"/>
    <w:rsid w:val="008F7CAF"/>
    <w:rsid w:val="0090012D"/>
    <w:rsid w:val="00900172"/>
    <w:rsid w:val="009003A4"/>
    <w:rsid w:val="009004C5"/>
    <w:rsid w:val="00900621"/>
    <w:rsid w:val="00900B41"/>
    <w:rsid w:val="00900BB0"/>
    <w:rsid w:val="00901196"/>
    <w:rsid w:val="00901E92"/>
    <w:rsid w:val="00902972"/>
    <w:rsid w:val="00902B7F"/>
    <w:rsid w:val="00902CBA"/>
    <w:rsid w:val="009036CF"/>
    <w:rsid w:val="009041C7"/>
    <w:rsid w:val="009043FA"/>
    <w:rsid w:val="009047B0"/>
    <w:rsid w:val="00904D6A"/>
    <w:rsid w:val="0090524F"/>
    <w:rsid w:val="009059A6"/>
    <w:rsid w:val="009064E7"/>
    <w:rsid w:val="00906A2D"/>
    <w:rsid w:val="00906BA3"/>
    <w:rsid w:val="00906C98"/>
    <w:rsid w:val="0090773E"/>
    <w:rsid w:val="00910466"/>
    <w:rsid w:val="00910588"/>
    <w:rsid w:val="009110D1"/>
    <w:rsid w:val="00911189"/>
    <w:rsid w:val="00911290"/>
    <w:rsid w:val="00911762"/>
    <w:rsid w:val="00911D27"/>
    <w:rsid w:val="00911F8A"/>
    <w:rsid w:val="00912176"/>
    <w:rsid w:val="00913CE2"/>
    <w:rsid w:val="009148EC"/>
    <w:rsid w:val="0091505F"/>
    <w:rsid w:val="009155EC"/>
    <w:rsid w:val="009157FC"/>
    <w:rsid w:val="0091682C"/>
    <w:rsid w:val="00917213"/>
    <w:rsid w:val="009173F5"/>
    <w:rsid w:val="009176B4"/>
    <w:rsid w:val="00917CEB"/>
    <w:rsid w:val="00920262"/>
    <w:rsid w:val="00920294"/>
    <w:rsid w:val="009207DC"/>
    <w:rsid w:val="00921B54"/>
    <w:rsid w:val="00921D77"/>
    <w:rsid w:val="00922E56"/>
    <w:rsid w:val="00923A23"/>
    <w:rsid w:val="00924652"/>
    <w:rsid w:val="00924A15"/>
    <w:rsid w:val="00924E89"/>
    <w:rsid w:val="00925876"/>
    <w:rsid w:val="00925A08"/>
    <w:rsid w:val="00925A7A"/>
    <w:rsid w:val="0092621F"/>
    <w:rsid w:val="00926513"/>
    <w:rsid w:val="00926553"/>
    <w:rsid w:val="00926C86"/>
    <w:rsid w:val="009270FD"/>
    <w:rsid w:val="009279B2"/>
    <w:rsid w:val="00930C39"/>
    <w:rsid w:val="00931A58"/>
    <w:rsid w:val="0093260A"/>
    <w:rsid w:val="00935036"/>
    <w:rsid w:val="00935048"/>
    <w:rsid w:val="009359FF"/>
    <w:rsid w:val="00935F4E"/>
    <w:rsid w:val="0093688C"/>
    <w:rsid w:val="00936FCC"/>
    <w:rsid w:val="009370ED"/>
    <w:rsid w:val="009379D4"/>
    <w:rsid w:val="00940AE0"/>
    <w:rsid w:val="009413C7"/>
    <w:rsid w:val="00941623"/>
    <w:rsid w:val="009419B3"/>
    <w:rsid w:val="00941B09"/>
    <w:rsid w:val="00941B82"/>
    <w:rsid w:val="00941FDF"/>
    <w:rsid w:val="0094253A"/>
    <w:rsid w:val="00942FAE"/>
    <w:rsid w:val="009436F4"/>
    <w:rsid w:val="00944071"/>
    <w:rsid w:val="0094444F"/>
    <w:rsid w:val="009450D8"/>
    <w:rsid w:val="009453D3"/>
    <w:rsid w:val="009466C5"/>
    <w:rsid w:val="00946AA7"/>
    <w:rsid w:val="00946E97"/>
    <w:rsid w:val="00946E9B"/>
    <w:rsid w:val="00947366"/>
    <w:rsid w:val="00947BF5"/>
    <w:rsid w:val="00950093"/>
    <w:rsid w:val="00950681"/>
    <w:rsid w:val="009506A8"/>
    <w:rsid w:val="00950A29"/>
    <w:rsid w:val="00950DB7"/>
    <w:rsid w:val="009521A7"/>
    <w:rsid w:val="00953A07"/>
    <w:rsid w:val="00953CE2"/>
    <w:rsid w:val="00954326"/>
    <w:rsid w:val="009543EE"/>
    <w:rsid w:val="009545E1"/>
    <w:rsid w:val="00954891"/>
    <w:rsid w:val="00954DAA"/>
    <w:rsid w:val="00955204"/>
    <w:rsid w:val="00955258"/>
    <w:rsid w:val="00955ADE"/>
    <w:rsid w:val="00955B79"/>
    <w:rsid w:val="00956166"/>
    <w:rsid w:val="009563D0"/>
    <w:rsid w:val="009567A5"/>
    <w:rsid w:val="009568E3"/>
    <w:rsid w:val="00956D8F"/>
    <w:rsid w:val="00957DC1"/>
    <w:rsid w:val="00960926"/>
    <w:rsid w:val="00960B7E"/>
    <w:rsid w:val="009619B2"/>
    <w:rsid w:val="009623B5"/>
    <w:rsid w:val="00963039"/>
    <w:rsid w:val="00963BD4"/>
    <w:rsid w:val="00964964"/>
    <w:rsid w:val="00964F69"/>
    <w:rsid w:val="00965460"/>
    <w:rsid w:val="009655A9"/>
    <w:rsid w:val="00967017"/>
    <w:rsid w:val="0096713B"/>
    <w:rsid w:val="00967212"/>
    <w:rsid w:val="00967CF4"/>
    <w:rsid w:val="00970453"/>
    <w:rsid w:val="00970F29"/>
    <w:rsid w:val="0097273E"/>
    <w:rsid w:val="009727FB"/>
    <w:rsid w:val="00972CAC"/>
    <w:rsid w:val="0097361A"/>
    <w:rsid w:val="00974CED"/>
    <w:rsid w:val="00974EFB"/>
    <w:rsid w:val="009752F4"/>
    <w:rsid w:val="009755D8"/>
    <w:rsid w:val="00975819"/>
    <w:rsid w:val="00975E58"/>
    <w:rsid w:val="00976451"/>
    <w:rsid w:val="00976A9A"/>
    <w:rsid w:val="00976B6E"/>
    <w:rsid w:val="00977810"/>
    <w:rsid w:val="0098010A"/>
    <w:rsid w:val="009806F1"/>
    <w:rsid w:val="00981AFD"/>
    <w:rsid w:val="00981E13"/>
    <w:rsid w:val="0098263D"/>
    <w:rsid w:val="009833B5"/>
    <w:rsid w:val="009836EE"/>
    <w:rsid w:val="00984AE8"/>
    <w:rsid w:val="00984E7C"/>
    <w:rsid w:val="00985676"/>
    <w:rsid w:val="0098593E"/>
    <w:rsid w:val="00985AEF"/>
    <w:rsid w:val="00985FD4"/>
    <w:rsid w:val="0098629B"/>
    <w:rsid w:val="009867CC"/>
    <w:rsid w:val="00986C29"/>
    <w:rsid w:val="00986FBB"/>
    <w:rsid w:val="0098742F"/>
    <w:rsid w:val="00987642"/>
    <w:rsid w:val="00987798"/>
    <w:rsid w:val="009901A6"/>
    <w:rsid w:val="00991D8A"/>
    <w:rsid w:val="0099254A"/>
    <w:rsid w:val="00992ABF"/>
    <w:rsid w:val="00992B09"/>
    <w:rsid w:val="00992B5E"/>
    <w:rsid w:val="00992D37"/>
    <w:rsid w:val="0099421D"/>
    <w:rsid w:val="009948FE"/>
    <w:rsid w:val="00994CB7"/>
    <w:rsid w:val="009959CA"/>
    <w:rsid w:val="00996078"/>
    <w:rsid w:val="00996AB9"/>
    <w:rsid w:val="009A1472"/>
    <w:rsid w:val="009A1790"/>
    <w:rsid w:val="009A1A86"/>
    <w:rsid w:val="009A1C6F"/>
    <w:rsid w:val="009A2B8C"/>
    <w:rsid w:val="009A3338"/>
    <w:rsid w:val="009A38D9"/>
    <w:rsid w:val="009A396F"/>
    <w:rsid w:val="009A3D11"/>
    <w:rsid w:val="009A4A23"/>
    <w:rsid w:val="009A4A43"/>
    <w:rsid w:val="009A4BBC"/>
    <w:rsid w:val="009A4DF4"/>
    <w:rsid w:val="009A4FC1"/>
    <w:rsid w:val="009A5AC4"/>
    <w:rsid w:val="009A5C44"/>
    <w:rsid w:val="009A643D"/>
    <w:rsid w:val="009A65F8"/>
    <w:rsid w:val="009A6D23"/>
    <w:rsid w:val="009A7427"/>
    <w:rsid w:val="009A75AF"/>
    <w:rsid w:val="009A7BEA"/>
    <w:rsid w:val="009A7F84"/>
    <w:rsid w:val="009B0271"/>
    <w:rsid w:val="009B08CC"/>
    <w:rsid w:val="009B0DFD"/>
    <w:rsid w:val="009B0ED6"/>
    <w:rsid w:val="009B2019"/>
    <w:rsid w:val="009B29F7"/>
    <w:rsid w:val="009B44BE"/>
    <w:rsid w:val="009B4BB6"/>
    <w:rsid w:val="009B4E13"/>
    <w:rsid w:val="009B4F8B"/>
    <w:rsid w:val="009B5A85"/>
    <w:rsid w:val="009B6DE4"/>
    <w:rsid w:val="009B766C"/>
    <w:rsid w:val="009B7ADC"/>
    <w:rsid w:val="009B7D59"/>
    <w:rsid w:val="009B7EF7"/>
    <w:rsid w:val="009C0384"/>
    <w:rsid w:val="009C0829"/>
    <w:rsid w:val="009C0954"/>
    <w:rsid w:val="009C15A6"/>
    <w:rsid w:val="009C1B92"/>
    <w:rsid w:val="009C1E0D"/>
    <w:rsid w:val="009C27BE"/>
    <w:rsid w:val="009C2C7D"/>
    <w:rsid w:val="009C3904"/>
    <w:rsid w:val="009C3A0E"/>
    <w:rsid w:val="009C3F22"/>
    <w:rsid w:val="009C4FCC"/>
    <w:rsid w:val="009C50EA"/>
    <w:rsid w:val="009C5476"/>
    <w:rsid w:val="009C610D"/>
    <w:rsid w:val="009C6190"/>
    <w:rsid w:val="009C63DC"/>
    <w:rsid w:val="009C651D"/>
    <w:rsid w:val="009C66E1"/>
    <w:rsid w:val="009C7052"/>
    <w:rsid w:val="009C714D"/>
    <w:rsid w:val="009C72A8"/>
    <w:rsid w:val="009C73BF"/>
    <w:rsid w:val="009D07C2"/>
    <w:rsid w:val="009D14B9"/>
    <w:rsid w:val="009D1977"/>
    <w:rsid w:val="009D267E"/>
    <w:rsid w:val="009D4140"/>
    <w:rsid w:val="009D428E"/>
    <w:rsid w:val="009D451C"/>
    <w:rsid w:val="009D45A7"/>
    <w:rsid w:val="009D45FA"/>
    <w:rsid w:val="009D4982"/>
    <w:rsid w:val="009D5D74"/>
    <w:rsid w:val="009D5F2C"/>
    <w:rsid w:val="009D69DA"/>
    <w:rsid w:val="009D69F9"/>
    <w:rsid w:val="009D6E00"/>
    <w:rsid w:val="009D7070"/>
    <w:rsid w:val="009D7117"/>
    <w:rsid w:val="009D76A0"/>
    <w:rsid w:val="009E02C6"/>
    <w:rsid w:val="009E05DB"/>
    <w:rsid w:val="009E0C7F"/>
    <w:rsid w:val="009E12F6"/>
    <w:rsid w:val="009E134B"/>
    <w:rsid w:val="009E1CE4"/>
    <w:rsid w:val="009E1D5A"/>
    <w:rsid w:val="009E2385"/>
    <w:rsid w:val="009E23DD"/>
    <w:rsid w:val="009E3850"/>
    <w:rsid w:val="009E3CF2"/>
    <w:rsid w:val="009E3EB3"/>
    <w:rsid w:val="009E43F1"/>
    <w:rsid w:val="009E4458"/>
    <w:rsid w:val="009E4539"/>
    <w:rsid w:val="009E469F"/>
    <w:rsid w:val="009E4A86"/>
    <w:rsid w:val="009E4DD1"/>
    <w:rsid w:val="009E50B0"/>
    <w:rsid w:val="009E65F0"/>
    <w:rsid w:val="009E7CDB"/>
    <w:rsid w:val="009F0810"/>
    <w:rsid w:val="009F10E1"/>
    <w:rsid w:val="009F1433"/>
    <w:rsid w:val="009F167F"/>
    <w:rsid w:val="009F2668"/>
    <w:rsid w:val="009F2C39"/>
    <w:rsid w:val="009F2F0C"/>
    <w:rsid w:val="009F3172"/>
    <w:rsid w:val="009F32DE"/>
    <w:rsid w:val="009F3599"/>
    <w:rsid w:val="009F42F8"/>
    <w:rsid w:val="009F4C78"/>
    <w:rsid w:val="009F5F2E"/>
    <w:rsid w:val="009F6516"/>
    <w:rsid w:val="009F6D83"/>
    <w:rsid w:val="009F7113"/>
    <w:rsid w:val="009F75D5"/>
    <w:rsid w:val="009F7AAC"/>
    <w:rsid w:val="009F7B1E"/>
    <w:rsid w:val="00A00CC7"/>
    <w:rsid w:val="00A011D0"/>
    <w:rsid w:val="00A01787"/>
    <w:rsid w:val="00A019C9"/>
    <w:rsid w:val="00A01D09"/>
    <w:rsid w:val="00A040B2"/>
    <w:rsid w:val="00A04195"/>
    <w:rsid w:val="00A05005"/>
    <w:rsid w:val="00A051FA"/>
    <w:rsid w:val="00A055D5"/>
    <w:rsid w:val="00A05F0F"/>
    <w:rsid w:val="00A068B2"/>
    <w:rsid w:val="00A06F1D"/>
    <w:rsid w:val="00A06FE6"/>
    <w:rsid w:val="00A0757E"/>
    <w:rsid w:val="00A07EBD"/>
    <w:rsid w:val="00A10071"/>
    <w:rsid w:val="00A101D2"/>
    <w:rsid w:val="00A1157F"/>
    <w:rsid w:val="00A12F3F"/>
    <w:rsid w:val="00A13A4D"/>
    <w:rsid w:val="00A13E90"/>
    <w:rsid w:val="00A14ED2"/>
    <w:rsid w:val="00A15F90"/>
    <w:rsid w:val="00A1627E"/>
    <w:rsid w:val="00A1767E"/>
    <w:rsid w:val="00A17DC2"/>
    <w:rsid w:val="00A21AE7"/>
    <w:rsid w:val="00A21EC9"/>
    <w:rsid w:val="00A228F5"/>
    <w:rsid w:val="00A22C6C"/>
    <w:rsid w:val="00A23B2C"/>
    <w:rsid w:val="00A23D56"/>
    <w:rsid w:val="00A2425F"/>
    <w:rsid w:val="00A2433B"/>
    <w:rsid w:val="00A244CE"/>
    <w:rsid w:val="00A24552"/>
    <w:rsid w:val="00A246E2"/>
    <w:rsid w:val="00A251C4"/>
    <w:rsid w:val="00A263ED"/>
    <w:rsid w:val="00A26643"/>
    <w:rsid w:val="00A26EBD"/>
    <w:rsid w:val="00A26F31"/>
    <w:rsid w:val="00A275B1"/>
    <w:rsid w:val="00A27944"/>
    <w:rsid w:val="00A27C7A"/>
    <w:rsid w:val="00A27EFF"/>
    <w:rsid w:val="00A302BF"/>
    <w:rsid w:val="00A3085A"/>
    <w:rsid w:val="00A30D22"/>
    <w:rsid w:val="00A30E76"/>
    <w:rsid w:val="00A311F7"/>
    <w:rsid w:val="00A31240"/>
    <w:rsid w:val="00A31313"/>
    <w:rsid w:val="00A316EA"/>
    <w:rsid w:val="00A31FBD"/>
    <w:rsid w:val="00A3218E"/>
    <w:rsid w:val="00A32257"/>
    <w:rsid w:val="00A32928"/>
    <w:rsid w:val="00A32DF0"/>
    <w:rsid w:val="00A3349C"/>
    <w:rsid w:val="00A33BB7"/>
    <w:rsid w:val="00A35209"/>
    <w:rsid w:val="00A35B00"/>
    <w:rsid w:val="00A36358"/>
    <w:rsid w:val="00A364EE"/>
    <w:rsid w:val="00A36541"/>
    <w:rsid w:val="00A36AC9"/>
    <w:rsid w:val="00A37798"/>
    <w:rsid w:val="00A377CA"/>
    <w:rsid w:val="00A37938"/>
    <w:rsid w:val="00A37E36"/>
    <w:rsid w:val="00A4027C"/>
    <w:rsid w:val="00A407F9"/>
    <w:rsid w:val="00A40F7D"/>
    <w:rsid w:val="00A4134F"/>
    <w:rsid w:val="00A4222D"/>
    <w:rsid w:val="00A42F21"/>
    <w:rsid w:val="00A43373"/>
    <w:rsid w:val="00A437F8"/>
    <w:rsid w:val="00A43AB7"/>
    <w:rsid w:val="00A43FBD"/>
    <w:rsid w:val="00A44A9B"/>
    <w:rsid w:val="00A44C8B"/>
    <w:rsid w:val="00A457A5"/>
    <w:rsid w:val="00A45F3A"/>
    <w:rsid w:val="00A4639A"/>
    <w:rsid w:val="00A46DA2"/>
    <w:rsid w:val="00A46E3C"/>
    <w:rsid w:val="00A479B3"/>
    <w:rsid w:val="00A47AD6"/>
    <w:rsid w:val="00A47FC3"/>
    <w:rsid w:val="00A501EA"/>
    <w:rsid w:val="00A514E3"/>
    <w:rsid w:val="00A51948"/>
    <w:rsid w:val="00A522B1"/>
    <w:rsid w:val="00A52B89"/>
    <w:rsid w:val="00A52D58"/>
    <w:rsid w:val="00A53008"/>
    <w:rsid w:val="00A540F4"/>
    <w:rsid w:val="00A54CEB"/>
    <w:rsid w:val="00A5508B"/>
    <w:rsid w:val="00A56339"/>
    <w:rsid w:val="00A56881"/>
    <w:rsid w:val="00A568AC"/>
    <w:rsid w:val="00A577F7"/>
    <w:rsid w:val="00A601AB"/>
    <w:rsid w:val="00A601D7"/>
    <w:rsid w:val="00A605BD"/>
    <w:rsid w:val="00A607ED"/>
    <w:rsid w:val="00A61144"/>
    <w:rsid w:val="00A615BD"/>
    <w:rsid w:val="00A61A2E"/>
    <w:rsid w:val="00A6214E"/>
    <w:rsid w:val="00A634CD"/>
    <w:rsid w:val="00A64478"/>
    <w:rsid w:val="00A64D90"/>
    <w:rsid w:val="00A64E31"/>
    <w:rsid w:val="00A6510C"/>
    <w:rsid w:val="00A6628A"/>
    <w:rsid w:val="00A66348"/>
    <w:rsid w:val="00A6672D"/>
    <w:rsid w:val="00A67651"/>
    <w:rsid w:val="00A67DB8"/>
    <w:rsid w:val="00A67E6F"/>
    <w:rsid w:val="00A67F55"/>
    <w:rsid w:val="00A7115B"/>
    <w:rsid w:val="00A7122D"/>
    <w:rsid w:val="00A71D06"/>
    <w:rsid w:val="00A72334"/>
    <w:rsid w:val="00A72370"/>
    <w:rsid w:val="00A72477"/>
    <w:rsid w:val="00A72D23"/>
    <w:rsid w:val="00A72F28"/>
    <w:rsid w:val="00A73192"/>
    <w:rsid w:val="00A732AE"/>
    <w:rsid w:val="00A73848"/>
    <w:rsid w:val="00A73E2E"/>
    <w:rsid w:val="00A74030"/>
    <w:rsid w:val="00A74622"/>
    <w:rsid w:val="00A74BE4"/>
    <w:rsid w:val="00A75254"/>
    <w:rsid w:val="00A75D94"/>
    <w:rsid w:val="00A762ED"/>
    <w:rsid w:val="00A76669"/>
    <w:rsid w:val="00A7678E"/>
    <w:rsid w:val="00A77181"/>
    <w:rsid w:val="00A77D60"/>
    <w:rsid w:val="00A80BE5"/>
    <w:rsid w:val="00A81B44"/>
    <w:rsid w:val="00A81CF7"/>
    <w:rsid w:val="00A820AB"/>
    <w:rsid w:val="00A82841"/>
    <w:rsid w:val="00A82C8F"/>
    <w:rsid w:val="00A831C9"/>
    <w:rsid w:val="00A83806"/>
    <w:rsid w:val="00A83838"/>
    <w:rsid w:val="00A83C89"/>
    <w:rsid w:val="00A83CBD"/>
    <w:rsid w:val="00A84042"/>
    <w:rsid w:val="00A84978"/>
    <w:rsid w:val="00A84B9F"/>
    <w:rsid w:val="00A84C93"/>
    <w:rsid w:val="00A84CA4"/>
    <w:rsid w:val="00A8525E"/>
    <w:rsid w:val="00A852F4"/>
    <w:rsid w:val="00A859FF"/>
    <w:rsid w:val="00A85F59"/>
    <w:rsid w:val="00A85F80"/>
    <w:rsid w:val="00A87130"/>
    <w:rsid w:val="00A90057"/>
    <w:rsid w:val="00A90366"/>
    <w:rsid w:val="00A90369"/>
    <w:rsid w:val="00A91845"/>
    <w:rsid w:val="00A91C2A"/>
    <w:rsid w:val="00A91E01"/>
    <w:rsid w:val="00A9242D"/>
    <w:rsid w:val="00A92A28"/>
    <w:rsid w:val="00A92DE8"/>
    <w:rsid w:val="00A92DEB"/>
    <w:rsid w:val="00A93095"/>
    <w:rsid w:val="00A9342D"/>
    <w:rsid w:val="00A93462"/>
    <w:rsid w:val="00A9351F"/>
    <w:rsid w:val="00A93577"/>
    <w:rsid w:val="00A93606"/>
    <w:rsid w:val="00A9387A"/>
    <w:rsid w:val="00A94195"/>
    <w:rsid w:val="00A94538"/>
    <w:rsid w:val="00A94AAC"/>
    <w:rsid w:val="00A94C88"/>
    <w:rsid w:val="00A95388"/>
    <w:rsid w:val="00A955E9"/>
    <w:rsid w:val="00A958F3"/>
    <w:rsid w:val="00A95C5C"/>
    <w:rsid w:val="00A96213"/>
    <w:rsid w:val="00A9662B"/>
    <w:rsid w:val="00A96CDB"/>
    <w:rsid w:val="00A970E2"/>
    <w:rsid w:val="00AA08E1"/>
    <w:rsid w:val="00AA09C1"/>
    <w:rsid w:val="00AA0D53"/>
    <w:rsid w:val="00AA3050"/>
    <w:rsid w:val="00AA32B5"/>
    <w:rsid w:val="00AA35A7"/>
    <w:rsid w:val="00AA3605"/>
    <w:rsid w:val="00AA3DBC"/>
    <w:rsid w:val="00AA421C"/>
    <w:rsid w:val="00AA48AC"/>
    <w:rsid w:val="00AA4F64"/>
    <w:rsid w:val="00AA52FC"/>
    <w:rsid w:val="00AA582F"/>
    <w:rsid w:val="00AA5E9E"/>
    <w:rsid w:val="00AA674B"/>
    <w:rsid w:val="00AA7B59"/>
    <w:rsid w:val="00AB0B27"/>
    <w:rsid w:val="00AB1079"/>
    <w:rsid w:val="00AB1115"/>
    <w:rsid w:val="00AB12B3"/>
    <w:rsid w:val="00AB186E"/>
    <w:rsid w:val="00AB1990"/>
    <w:rsid w:val="00AB1FCD"/>
    <w:rsid w:val="00AB3483"/>
    <w:rsid w:val="00AB34C2"/>
    <w:rsid w:val="00AB3A41"/>
    <w:rsid w:val="00AB3BF8"/>
    <w:rsid w:val="00AB4043"/>
    <w:rsid w:val="00AB4343"/>
    <w:rsid w:val="00AB49E2"/>
    <w:rsid w:val="00AB4BEB"/>
    <w:rsid w:val="00AB4FE8"/>
    <w:rsid w:val="00AB5406"/>
    <w:rsid w:val="00AB5711"/>
    <w:rsid w:val="00AB57D9"/>
    <w:rsid w:val="00AB63B6"/>
    <w:rsid w:val="00AB64B2"/>
    <w:rsid w:val="00AB6738"/>
    <w:rsid w:val="00AB6FA8"/>
    <w:rsid w:val="00AB73E7"/>
    <w:rsid w:val="00AB7999"/>
    <w:rsid w:val="00AB7D98"/>
    <w:rsid w:val="00AC0094"/>
    <w:rsid w:val="00AC00C8"/>
    <w:rsid w:val="00AC0403"/>
    <w:rsid w:val="00AC0B6E"/>
    <w:rsid w:val="00AC0BCF"/>
    <w:rsid w:val="00AC1408"/>
    <w:rsid w:val="00AC1B23"/>
    <w:rsid w:val="00AC3B07"/>
    <w:rsid w:val="00AC408F"/>
    <w:rsid w:val="00AC48AE"/>
    <w:rsid w:val="00AC4F57"/>
    <w:rsid w:val="00AC5BF7"/>
    <w:rsid w:val="00AC5C2F"/>
    <w:rsid w:val="00AC6129"/>
    <w:rsid w:val="00AC62E5"/>
    <w:rsid w:val="00AC6C06"/>
    <w:rsid w:val="00AD0A38"/>
    <w:rsid w:val="00AD0F9C"/>
    <w:rsid w:val="00AD12D8"/>
    <w:rsid w:val="00AD144F"/>
    <w:rsid w:val="00AD1A6A"/>
    <w:rsid w:val="00AD1B7E"/>
    <w:rsid w:val="00AD1C0D"/>
    <w:rsid w:val="00AD30AF"/>
    <w:rsid w:val="00AD3511"/>
    <w:rsid w:val="00AD3F32"/>
    <w:rsid w:val="00AD418B"/>
    <w:rsid w:val="00AD429E"/>
    <w:rsid w:val="00AD49A4"/>
    <w:rsid w:val="00AD4CC4"/>
    <w:rsid w:val="00AD5488"/>
    <w:rsid w:val="00AD69F0"/>
    <w:rsid w:val="00AD6A2E"/>
    <w:rsid w:val="00AD6A5F"/>
    <w:rsid w:val="00AD6E1D"/>
    <w:rsid w:val="00AD7570"/>
    <w:rsid w:val="00AD7DB6"/>
    <w:rsid w:val="00AE091F"/>
    <w:rsid w:val="00AE0970"/>
    <w:rsid w:val="00AE102D"/>
    <w:rsid w:val="00AE1330"/>
    <w:rsid w:val="00AE1D59"/>
    <w:rsid w:val="00AE20FE"/>
    <w:rsid w:val="00AE263A"/>
    <w:rsid w:val="00AE37D6"/>
    <w:rsid w:val="00AE3CD0"/>
    <w:rsid w:val="00AE5095"/>
    <w:rsid w:val="00AE5D13"/>
    <w:rsid w:val="00AE6477"/>
    <w:rsid w:val="00AE6870"/>
    <w:rsid w:val="00AE6FA9"/>
    <w:rsid w:val="00AE70FC"/>
    <w:rsid w:val="00AE726A"/>
    <w:rsid w:val="00AE7C6B"/>
    <w:rsid w:val="00AE7EFF"/>
    <w:rsid w:val="00AF04D9"/>
    <w:rsid w:val="00AF063B"/>
    <w:rsid w:val="00AF0A69"/>
    <w:rsid w:val="00AF0E23"/>
    <w:rsid w:val="00AF0E8C"/>
    <w:rsid w:val="00AF0F6E"/>
    <w:rsid w:val="00AF1032"/>
    <w:rsid w:val="00AF1155"/>
    <w:rsid w:val="00AF1256"/>
    <w:rsid w:val="00AF19DF"/>
    <w:rsid w:val="00AF209B"/>
    <w:rsid w:val="00AF2161"/>
    <w:rsid w:val="00AF2213"/>
    <w:rsid w:val="00AF28C6"/>
    <w:rsid w:val="00AF2DF9"/>
    <w:rsid w:val="00AF30F9"/>
    <w:rsid w:val="00AF3217"/>
    <w:rsid w:val="00AF3487"/>
    <w:rsid w:val="00AF36C6"/>
    <w:rsid w:val="00AF4236"/>
    <w:rsid w:val="00AF4670"/>
    <w:rsid w:val="00AF4D7B"/>
    <w:rsid w:val="00AF4FE1"/>
    <w:rsid w:val="00AF52C6"/>
    <w:rsid w:val="00AF5B64"/>
    <w:rsid w:val="00AF5BAA"/>
    <w:rsid w:val="00AF6FCA"/>
    <w:rsid w:val="00AF79CF"/>
    <w:rsid w:val="00AF7D17"/>
    <w:rsid w:val="00B008E4"/>
    <w:rsid w:val="00B00D58"/>
    <w:rsid w:val="00B0101C"/>
    <w:rsid w:val="00B0238B"/>
    <w:rsid w:val="00B02E5D"/>
    <w:rsid w:val="00B047D0"/>
    <w:rsid w:val="00B04F04"/>
    <w:rsid w:val="00B055C5"/>
    <w:rsid w:val="00B05C41"/>
    <w:rsid w:val="00B05C71"/>
    <w:rsid w:val="00B077E5"/>
    <w:rsid w:val="00B07982"/>
    <w:rsid w:val="00B11F29"/>
    <w:rsid w:val="00B1231D"/>
    <w:rsid w:val="00B12FE2"/>
    <w:rsid w:val="00B132C7"/>
    <w:rsid w:val="00B136E8"/>
    <w:rsid w:val="00B13D94"/>
    <w:rsid w:val="00B14128"/>
    <w:rsid w:val="00B143F9"/>
    <w:rsid w:val="00B14C77"/>
    <w:rsid w:val="00B14CFD"/>
    <w:rsid w:val="00B150C3"/>
    <w:rsid w:val="00B151FD"/>
    <w:rsid w:val="00B1525F"/>
    <w:rsid w:val="00B15420"/>
    <w:rsid w:val="00B15CBC"/>
    <w:rsid w:val="00B16074"/>
    <w:rsid w:val="00B16370"/>
    <w:rsid w:val="00B16CE1"/>
    <w:rsid w:val="00B17B22"/>
    <w:rsid w:val="00B20732"/>
    <w:rsid w:val="00B20AF8"/>
    <w:rsid w:val="00B21085"/>
    <w:rsid w:val="00B210E3"/>
    <w:rsid w:val="00B21753"/>
    <w:rsid w:val="00B217E4"/>
    <w:rsid w:val="00B23553"/>
    <w:rsid w:val="00B24250"/>
    <w:rsid w:val="00B24C97"/>
    <w:rsid w:val="00B2527E"/>
    <w:rsid w:val="00B25298"/>
    <w:rsid w:val="00B25889"/>
    <w:rsid w:val="00B25F6A"/>
    <w:rsid w:val="00B263B2"/>
    <w:rsid w:val="00B26DF1"/>
    <w:rsid w:val="00B271D0"/>
    <w:rsid w:val="00B27A95"/>
    <w:rsid w:val="00B30B01"/>
    <w:rsid w:val="00B30F54"/>
    <w:rsid w:val="00B314C4"/>
    <w:rsid w:val="00B31FC0"/>
    <w:rsid w:val="00B32548"/>
    <w:rsid w:val="00B32B8C"/>
    <w:rsid w:val="00B32BF9"/>
    <w:rsid w:val="00B3301E"/>
    <w:rsid w:val="00B33416"/>
    <w:rsid w:val="00B33814"/>
    <w:rsid w:val="00B33977"/>
    <w:rsid w:val="00B33E47"/>
    <w:rsid w:val="00B3408A"/>
    <w:rsid w:val="00B35260"/>
    <w:rsid w:val="00B36436"/>
    <w:rsid w:val="00B3742E"/>
    <w:rsid w:val="00B37652"/>
    <w:rsid w:val="00B37894"/>
    <w:rsid w:val="00B37FB8"/>
    <w:rsid w:val="00B40C53"/>
    <w:rsid w:val="00B40D1F"/>
    <w:rsid w:val="00B41369"/>
    <w:rsid w:val="00B41393"/>
    <w:rsid w:val="00B423FC"/>
    <w:rsid w:val="00B42768"/>
    <w:rsid w:val="00B430BD"/>
    <w:rsid w:val="00B434D7"/>
    <w:rsid w:val="00B43939"/>
    <w:rsid w:val="00B43C6F"/>
    <w:rsid w:val="00B440A5"/>
    <w:rsid w:val="00B44985"/>
    <w:rsid w:val="00B45F69"/>
    <w:rsid w:val="00B460F8"/>
    <w:rsid w:val="00B46C1D"/>
    <w:rsid w:val="00B474ED"/>
    <w:rsid w:val="00B475F0"/>
    <w:rsid w:val="00B47B27"/>
    <w:rsid w:val="00B47D3D"/>
    <w:rsid w:val="00B504D8"/>
    <w:rsid w:val="00B53CC8"/>
    <w:rsid w:val="00B5427F"/>
    <w:rsid w:val="00B54327"/>
    <w:rsid w:val="00B549E0"/>
    <w:rsid w:val="00B55607"/>
    <w:rsid w:val="00B556E3"/>
    <w:rsid w:val="00B55A54"/>
    <w:rsid w:val="00B5630F"/>
    <w:rsid w:val="00B5646D"/>
    <w:rsid w:val="00B569F1"/>
    <w:rsid w:val="00B56B8C"/>
    <w:rsid w:val="00B56D37"/>
    <w:rsid w:val="00B57391"/>
    <w:rsid w:val="00B57AA1"/>
    <w:rsid w:val="00B57B03"/>
    <w:rsid w:val="00B60452"/>
    <w:rsid w:val="00B606C5"/>
    <w:rsid w:val="00B60CE7"/>
    <w:rsid w:val="00B618DE"/>
    <w:rsid w:val="00B61BE9"/>
    <w:rsid w:val="00B6223D"/>
    <w:rsid w:val="00B6231C"/>
    <w:rsid w:val="00B62FD4"/>
    <w:rsid w:val="00B634E7"/>
    <w:rsid w:val="00B64143"/>
    <w:rsid w:val="00B64283"/>
    <w:rsid w:val="00B6464B"/>
    <w:rsid w:val="00B6481F"/>
    <w:rsid w:val="00B64CC3"/>
    <w:rsid w:val="00B64E43"/>
    <w:rsid w:val="00B64F8D"/>
    <w:rsid w:val="00B64FE2"/>
    <w:rsid w:val="00B64FF1"/>
    <w:rsid w:val="00B66082"/>
    <w:rsid w:val="00B66735"/>
    <w:rsid w:val="00B671BF"/>
    <w:rsid w:val="00B6749D"/>
    <w:rsid w:val="00B7070C"/>
    <w:rsid w:val="00B710BE"/>
    <w:rsid w:val="00B71515"/>
    <w:rsid w:val="00B71D4D"/>
    <w:rsid w:val="00B727DD"/>
    <w:rsid w:val="00B72C77"/>
    <w:rsid w:val="00B73092"/>
    <w:rsid w:val="00B730F1"/>
    <w:rsid w:val="00B738CC"/>
    <w:rsid w:val="00B73E5E"/>
    <w:rsid w:val="00B74848"/>
    <w:rsid w:val="00B757C8"/>
    <w:rsid w:val="00B758F2"/>
    <w:rsid w:val="00B75EFF"/>
    <w:rsid w:val="00B77FAB"/>
    <w:rsid w:val="00B8007E"/>
    <w:rsid w:val="00B800F4"/>
    <w:rsid w:val="00B808D4"/>
    <w:rsid w:val="00B81697"/>
    <w:rsid w:val="00B8177C"/>
    <w:rsid w:val="00B81B1E"/>
    <w:rsid w:val="00B82744"/>
    <w:rsid w:val="00B82CEB"/>
    <w:rsid w:val="00B8304D"/>
    <w:rsid w:val="00B8379D"/>
    <w:rsid w:val="00B83C39"/>
    <w:rsid w:val="00B8433D"/>
    <w:rsid w:val="00B84543"/>
    <w:rsid w:val="00B8517C"/>
    <w:rsid w:val="00B85AD0"/>
    <w:rsid w:val="00B85C1C"/>
    <w:rsid w:val="00B85D82"/>
    <w:rsid w:val="00B85FB8"/>
    <w:rsid w:val="00B863AC"/>
    <w:rsid w:val="00B87502"/>
    <w:rsid w:val="00B87720"/>
    <w:rsid w:val="00B9069D"/>
    <w:rsid w:val="00B9117F"/>
    <w:rsid w:val="00B925F2"/>
    <w:rsid w:val="00B92DF5"/>
    <w:rsid w:val="00B92E14"/>
    <w:rsid w:val="00B9321B"/>
    <w:rsid w:val="00B93971"/>
    <w:rsid w:val="00B93A1F"/>
    <w:rsid w:val="00B949D2"/>
    <w:rsid w:val="00B95077"/>
    <w:rsid w:val="00B95219"/>
    <w:rsid w:val="00B95746"/>
    <w:rsid w:val="00B961E3"/>
    <w:rsid w:val="00B96A09"/>
    <w:rsid w:val="00B96C69"/>
    <w:rsid w:val="00B971C1"/>
    <w:rsid w:val="00B97431"/>
    <w:rsid w:val="00BA074E"/>
    <w:rsid w:val="00BA089D"/>
    <w:rsid w:val="00BA08A7"/>
    <w:rsid w:val="00BA13D8"/>
    <w:rsid w:val="00BA1757"/>
    <w:rsid w:val="00BA1BB3"/>
    <w:rsid w:val="00BA2908"/>
    <w:rsid w:val="00BA2A9C"/>
    <w:rsid w:val="00BA3208"/>
    <w:rsid w:val="00BA3457"/>
    <w:rsid w:val="00BA36D8"/>
    <w:rsid w:val="00BA3ADD"/>
    <w:rsid w:val="00BA3D88"/>
    <w:rsid w:val="00BA3DF4"/>
    <w:rsid w:val="00BA4199"/>
    <w:rsid w:val="00BA430A"/>
    <w:rsid w:val="00BA4BFC"/>
    <w:rsid w:val="00BA4C82"/>
    <w:rsid w:val="00BA4D14"/>
    <w:rsid w:val="00BA54B8"/>
    <w:rsid w:val="00BA5C51"/>
    <w:rsid w:val="00BA5EF2"/>
    <w:rsid w:val="00BA698C"/>
    <w:rsid w:val="00BA7617"/>
    <w:rsid w:val="00BA77D8"/>
    <w:rsid w:val="00BA7AC9"/>
    <w:rsid w:val="00BA7BDA"/>
    <w:rsid w:val="00BB03C5"/>
    <w:rsid w:val="00BB0792"/>
    <w:rsid w:val="00BB1866"/>
    <w:rsid w:val="00BB19D8"/>
    <w:rsid w:val="00BB22BD"/>
    <w:rsid w:val="00BB230F"/>
    <w:rsid w:val="00BB2513"/>
    <w:rsid w:val="00BB25BF"/>
    <w:rsid w:val="00BB2F51"/>
    <w:rsid w:val="00BB34A3"/>
    <w:rsid w:val="00BB42F7"/>
    <w:rsid w:val="00BB4745"/>
    <w:rsid w:val="00BB4DBC"/>
    <w:rsid w:val="00BB51D5"/>
    <w:rsid w:val="00BB5CEB"/>
    <w:rsid w:val="00BB62BA"/>
    <w:rsid w:val="00BB655A"/>
    <w:rsid w:val="00BB65C3"/>
    <w:rsid w:val="00BB667A"/>
    <w:rsid w:val="00BB6720"/>
    <w:rsid w:val="00BB6B1A"/>
    <w:rsid w:val="00BB73CA"/>
    <w:rsid w:val="00BB78E9"/>
    <w:rsid w:val="00BC0FA6"/>
    <w:rsid w:val="00BC1004"/>
    <w:rsid w:val="00BC20FD"/>
    <w:rsid w:val="00BC232F"/>
    <w:rsid w:val="00BC252A"/>
    <w:rsid w:val="00BC2B34"/>
    <w:rsid w:val="00BC3275"/>
    <w:rsid w:val="00BC3639"/>
    <w:rsid w:val="00BC37EF"/>
    <w:rsid w:val="00BC3B2B"/>
    <w:rsid w:val="00BC46AE"/>
    <w:rsid w:val="00BC504E"/>
    <w:rsid w:val="00BC55C0"/>
    <w:rsid w:val="00BC599E"/>
    <w:rsid w:val="00BC5E13"/>
    <w:rsid w:val="00BC6146"/>
    <w:rsid w:val="00BC64AB"/>
    <w:rsid w:val="00BC6E91"/>
    <w:rsid w:val="00BD076D"/>
    <w:rsid w:val="00BD196B"/>
    <w:rsid w:val="00BD1EF6"/>
    <w:rsid w:val="00BD1F65"/>
    <w:rsid w:val="00BD20F3"/>
    <w:rsid w:val="00BD2302"/>
    <w:rsid w:val="00BD255A"/>
    <w:rsid w:val="00BD3357"/>
    <w:rsid w:val="00BD376C"/>
    <w:rsid w:val="00BD3775"/>
    <w:rsid w:val="00BD38D4"/>
    <w:rsid w:val="00BD3C6B"/>
    <w:rsid w:val="00BD404F"/>
    <w:rsid w:val="00BD4A2E"/>
    <w:rsid w:val="00BD4EB2"/>
    <w:rsid w:val="00BD53DB"/>
    <w:rsid w:val="00BD5DB6"/>
    <w:rsid w:val="00BD629C"/>
    <w:rsid w:val="00BD64D8"/>
    <w:rsid w:val="00BD71E7"/>
    <w:rsid w:val="00BD7EA3"/>
    <w:rsid w:val="00BE0118"/>
    <w:rsid w:val="00BE0338"/>
    <w:rsid w:val="00BE1883"/>
    <w:rsid w:val="00BE1889"/>
    <w:rsid w:val="00BE215D"/>
    <w:rsid w:val="00BE247D"/>
    <w:rsid w:val="00BE248C"/>
    <w:rsid w:val="00BE2F12"/>
    <w:rsid w:val="00BE3161"/>
    <w:rsid w:val="00BE387F"/>
    <w:rsid w:val="00BE3E74"/>
    <w:rsid w:val="00BE49EF"/>
    <w:rsid w:val="00BE551C"/>
    <w:rsid w:val="00BE58AC"/>
    <w:rsid w:val="00BE6150"/>
    <w:rsid w:val="00BE76A3"/>
    <w:rsid w:val="00BE7727"/>
    <w:rsid w:val="00BF007B"/>
    <w:rsid w:val="00BF015A"/>
    <w:rsid w:val="00BF0172"/>
    <w:rsid w:val="00BF0235"/>
    <w:rsid w:val="00BF2109"/>
    <w:rsid w:val="00BF235F"/>
    <w:rsid w:val="00BF280E"/>
    <w:rsid w:val="00BF30BA"/>
    <w:rsid w:val="00BF34B2"/>
    <w:rsid w:val="00BF35F7"/>
    <w:rsid w:val="00BF397B"/>
    <w:rsid w:val="00BF3F95"/>
    <w:rsid w:val="00BF4092"/>
    <w:rsid w:val="00BF5A25"/>
    <w:rsid w:val="00BF6EC4"/>
    <w:rsid w:val="00BF777C"/>
    <w:rsid w:val="00C00210"/>
    <w:rsid w:val="00C00516"/>
    <w:rsid w:val="00C00BA0"/>
    <w:rsid w:val="00C0143D"/>
    <w:rsid w:val="00C0162F"/>
    <w:rsid w:val="00C01637"/>
    <w:rsid w:val="00C01B73"/>
    <w:rsid w:val="00C02568"/>
    <w:rsid w:val="00C03A50"/>
    <w:rsid w:val="00C05BA0"/>
    <w:rsid w:val="00C06645"/>
    <w:rsid w:val="00C0691F"/>
    <w:rsid w:val="00C069AF"/>
    <w:rsid w:val="00C06A2F"/>
    <w:rsid w:val="00C06E87"/>
    <w:rsid w:val="00C06FFB"/>
    <w:rsid w:val="00C0769D"/>
    <w:rsid w:val="00C0784A"/>
    <w:rsid w:val="00C103EC"/>
    <w:rsid w:val="00C10B94"/>
    <w:rsid w:val="00C1163C"/>
    <w:rsid w:val="00C11F30"/>
    <w:rsid w:val="00C1209A"/>
    <w:rsid w:val="00C12990"/>
    <w:rsid w:val="00C1353E"/>
    <w:rsid w:val="00C138EE"/>
    <w:rsid w:val="00C1439A"/>
    <w:rsid w:val="00C1452A"/>
    <w:rsid w:val="00C154E2"/>
    <w:rsid w:val="00C16070"/>
    <w:rsid w:val="00C171F7"/>
    <w:rsid w:val="00C1745E"/>
    <w:rsid w:val="00C1754D"/>
    <w:rsid w:val="00C208A6"/>
    <w:rsid w:val="00C212C5"/>
    <w:rsid w:val="00C2154C"/>
    <w:rsid w:val="00C21BFD"/>
    <w:rsid w:val="00C21C12"/>
    <w:rsid w:val="00C21EA2"/>
    <w:rsid w:val="00C2228E"/>
    <w:rsid w:val="00C224CC"/>
    <w:rsid w:val="00C24C9A"/>
    <w:rsid w:val="00C24CE5"/>
    <w:rsid w:val="00C25E0D"/>
    <w:rsid w:val="00C26159"/>
    <w:rsid w:val="00C2648C"/>
    <w:rsid w:val="00C26C96"/>
    <w:rsid w:val="00C26E91"/>
    <w:rsid w:val="00C26EF9"/>
    <w:rsid w:val="00C27CE1"/>
    <w:rsid w:val="00C27DC9"/>
    <w:rsid w:val="00C304C7"/>
    <w:rsid w:val="00C31132"/>
    <w:rsid w:val="00C315D5"/>
    <w:rsid w:val="00C31ABF"/>
    <w:rsid w:val="00C31BE4"/>
    <w:rsid w:val="00C32DCA"/>
    <w:rsid w:val="00C33212"/>
    <w:rsid w:val="00C33706"/>
    <w:rsid w:val="00C33B8E"/>
    <w:rsid w:val="00C341AC"/>
    <w:rsid w:val="00C34C9C"/>
    <w:rsid w:val="00C34FCB"/>
    <w:rsid w:val="00C3507E"/>
    <w:rsid w:val="00C352AF"/>
    <w:rsid w:val="00C364F8"/>
    <w:rsid w:val="00C367C2"/>
    <w:rsid w:val="00C36AE8"/>
    <w:rsid w:val="00C36DAD"/>
    <w:rsid w:val="00C37A2C"/>
    <w:rsid w:val="00C37BA2"/>
    <w:rsid w:val="00C40345"/>
    <w:rsid w:val="00C41602"/>
    <w:rsid w:val="00C41A45"/>
    <w:rsid w:val="00C42E96"/>
    <w:rsid w:val="00C434D7"/>
    <w:rsid w:val="00C43E29"/>
    <w:rsid w:val="00C44BCC"/>
    <w:rsid w:val="00C4582A"/>
    <w:rsid w:val="00C45A65"/>
    <w:rsid w:val="00C45D12"/>
    <w:rsid w:val="00C4616C"/>
    <w:rsid w:val="00C461F7"/>
    <w:rsid w:val="00C46617"/>
    <w:rsid w:val="00C47A95"/>
    <w:rsid w:val="00C508A9"/>
    <w:rsid w:val="00C50EAE"/>
    <w:rsid w:val="00C51344"/>
    <w:rsid w:val="00C51D39"/>
    <w:rsid w:val="00C51DE5"/>
    <w:rsid w:val="00C51FB1"/>
    <w:rsid w:val="00C52181"/>
    <w:rsid w:val="00C53662"/>
    <w:rsid w:val="00C536B6"/>
    <w:rsid w:val="00C53F83"/>
    <w:rsid w:val="00C544BA"/>
    <w:rsid w:val="00C54E90"/>
    <w:rsid w:val="00C55BE6"/>
    <w:rsid w:val="00C55DEB"/>
    <w:rsid w:val="00C56407"/>
    <w:rsid w:val="00C57332"/>
    <w:rsid w:val="00C573D9"/>
    <w:rsid w:val="00C57786"/>
    <w:rsid w:val="00C57AB5"/>
    <w:rsid w:val="00C57E05"/>
    <w:rsid w:val="00C6116C"/>
    <w:rsid w:val="00C61F00"/>
    <w:rsid w:val="00C6299D"/>
    <w:rsid w:val="00C62DC5"/>
    <w:rsid w:val="00C63A4D"/>
    <w:rsid w:val="00C63F02"/>
    <w:rsid w:val="00C63FAF"/>
    <w:rsid w:val="00C65294"/>
    <w:rsid w:val="00C65CF8"/>
    <w:rsid w:val="00C670CD"/>
    <w:rsid w:val="00C67B05"/>
    <w:rsid w:val="00C70852"/>
    <w:rsid w:val="00C71805"/>
    <w:rsid w:val="00C7197F"/>
    <w:rsid w:val="00C719A9"/>
    <w:rsid w:val="00C71B5E"/>
    <w:rsid w:val="00C71BC1"/>
    <w:rsid w:val="00C72306"/>
    <w:rsid w:val="00C728A3"/>
    <w:rsid w:val="00C72905"/>
    <w:rsid w:val="00C729F4"/>
    <w:rsid w:val="00C72A9F"/>
    <w:rsid w:val="00C73407"/>
    <w:rsid w:val="00C74031"/>
    <w:rsid w:val="00C74EB6"/>
    <w:rsid w:val="00C75976"/>
    <w:rsid w:val="00C75D34"/>
    <w:rsid w:val="00C75EDB"/>
    <w:rsid w:val="00C762EF"/>
    <w:rsid w:val="00C765C7"/>
    <w:rsid w:val="00C76F4C"/>
    <w:rsid w:val="00C773BE"/>
    <w:rsid w:val="00C8001D"/>
    <w:rsid w:val="00C8051E"/>
    <w:rsid w:val="00C80946"/>
    <w:rsid w:val="00C816F8"/>
    <w:rsid w:val="00C81F51"/>
    <w:rsid w:val="00C8272C"/>
    <w:rsid w:val="00C82D8F"/>
    <w:rsid w:val="00C83446"/>
    <w:rsid w:val="00C83A2D"/>
    <w:rsid w:val="00C83B49"/>
    <w:rsid w:val="00C83C38"/>
    <w:rsid w:val="00C85B7B"/>
    <w:rsid w:val="00C85CD8"/>
    <w:rsid w:val="00C85FE0"/>
    <w:rsid w:val="00C86428"/>
    <w:rsid w:val="00C866D8"/>
    <w:rsid w:val="00C86939"/>
    <w:rsid w:val="00C86A9F"/>
    <w:rsid w:val="00C87407"/>
    <w:rsid w:val="00C8748D"/>
    <w:rsid w:val="00C878E8"/>
    <w:rsid w:val="00C91A71"/>
    <w:rsid w:val="00C9234A"/>
    <w:rsid w:val="00C92EC2"/>
    <w:rsid w:val="00C9338F"/>
    <w:rsid w:val="00C9343D"/>
    <w:rsid w:val="00C93EEF"/>
    <w:rsid w:val="00C95C61"/>
    <w:rsid w:val="00C95D0A"/>
    <w:rsid w:val="00C96827"/>
    <w:rsid w:val="00C96D1A"/>
    <w:rsid w:val="00CA02D6"/>
    <w:rsid w:val="00CA07B4"/>
    <w:rsid w:val="00CA111D"/>
    <w:rsid w:val="00CA1966"/>
    <w:rsid w:val="00CA249B"/>
    <w:rsid w:val="00CA2599"/>
    <w:rsid w:val="00CA2981"/>
    <w:rsid w:val="00CA3DC9"/>
    <w:rsid w:val="00CA3F33"/>
    <w:rsid w:val="00CA4685"/>
    <w:rsid w:val="00CA5554"/>
    <w:rsid w:val="00CA5CC3"/>
    <w:rsid w:val="00CA6DD3"/>
    <w:rsid w:val="00CA70DD"/>
    <w:rsid w:val="00CA71B2"/>
    <w:rsid w:val="00CA7313"/>
    <w:rsid w:val="00CB00C5"/>
    <w:rsid w:val="00CB06C4"/>
    <w:rsid w:val="00CB0F4B"/>
    <w:rsid w:val="00CB14A6"/>
    <w:rsid w:val="00CB19ED"/>
    <w:rsid w:val="00CB2662"/>
    <w:rsid w:val="00CB2790"/>
    <w:rsid w:val="00CB2FB4"/>
    <w:rsid w:val="00CB32DC"/>
    <w:rsid w:val="00CB3AD6"/>
    <w:rsid w:val="00CB3D76"/>
    <w:rsid w:val="00CB4C1C"/>
    <w:rsid w:val="00CB4FB9"/>
    <w:rsid w:val="00CB5435"/>
    <w:rsid w:val="00CB6064"/>
    <w:rsid w:val="00CB60D3"/>
    <w:rsid w:val="00CB63F7"/>
    <w:rsid w:val="00CB64E0"/>
    <w:rsid w:val="00CB66E2"/>
    <w:rsid w:val="00CB6A68"/>
    <w:rsid w:val="00CB6C5F"/>
    <w:rsid w:val="00CB6EC7"/>
    <w:rsid w:val="00CB7794"/>
    <w:rsid w:val="00CB782C"/>
    <w:rsid w:val="00CB7E0A"/>
    <w:rsid w:val="00CC01BD"/>
    <w:rsid w:val="00CC01D9"/>
    <w:rsid w:val="00CC03F5"/>
    <w:rsid w:val="00CC0A70"/>
    <w:rsid w:val="00CC26C1"/>
    <w:rsid w:val="00CC2805"/>
    <w:rsid w:val="00CC29F4"/>
    <w:rsid w:val="00CC2A4C"/>
    <w:rsid w:val="00CC2F69"/>
    <w:rsid w:val="00CC3548"/>
    <w:rsid w:val="00CC3995"/>
    <w:rsid w:val="00CC47D1"/>
    <w:rsid w:val="00CC62C5"/>
    <w:rsid w:val="00CC6F1D"/>
    <w:rsid w:val="00CC704F"/>
    <w:rsid w:val="00CC7837"/>
    <w:rsid w:val="00CC7E65"/>
    <w:rsid w:val="00CC7EE8"/>
    <w:rsid w:val="00CD0F40"/>
    <w:rsid w:val="00CD1F5B"/>
    <w:rsid w:val="00CD27DE"/>
    <w:rsid w:val="00CD28D8"/>
    <w:rsid w:val="00CD2FCA"/>
    <w:rsid w:val="00CD3459"/>
    <w:rsid w:val="00CD3631"/>
    <w:rsid w:val="00CD36EC"/>
    <w:rsid w:val="00CD386D"/>
    <w:rsid w:val="00CD398F"/>
    <w:rsid w:val="00CD45F3"/>
    <w:rsid w:val="00CD636E"/>
    <w:rsid w:val="00CD65C6"/>
    <w:rsid w:val="00CD73CA"/>
    <w:rsid w:val="00CD7696"/>
    <w:rsid w:val="00CD7974"/>
    <w:rsid w:val="00CD7ECE"/>
    <w:rsid w:val="00CE0271"/>
    <w:rsid w:val="00CE0980"/>
    <w:rsid w:val="00CE1467"/>
    <w:rsid w:val="00CE18FD"/>
    <w:rsid w:val="00CE1E89"/>
    <w:rsid w:val="00CE3B24"/>
    <w:rsid w:val="00CE4BD3"/>
    <w:rsid w:val="00CE4C3C"/>
    <w:rsid w:val="00CE4E3E"/>
    <w:rsid w:val="00CE65F7"/>
    <w:rsid w:val="00CE6AD4"/>
    <w:rsid w:val="00CE6B2C"/>
    <w:rsid w:val="00CE6C06"/>
    <w:rsid w:val="00CE71A0"/>
    <w:rsid w:val="00CF04F7"/>
    <w:rsid w:val="00CF066F"/>
    <w:rsid w:val="00CF08D8"/>
    <w:rsid w:val="00CF1147"/>
    <w:rsid w:val="00CF1433"/>
    <w:rsid w:val="00CF3773"/>
    <w:rsid w:val="00CF38AA"/>
    <w:rsid w:val="00CF42D4"/>
    <w:rsid w:val="00CF4B19"/>
    <w:rsid w:val="00CF5332"/>
    <w:rsid w:val="00CF55B3"/>
    <w:rsid w:val="00CF5873"/>
    <w:rsid w:val="00CF5A3C"/>
    <w:rsid w:val="00CF5B55"/>
    <w:rsid w:val="00CF6248"/>
    <w:rsid w:val="00CF6834"/>
    <w:rsid w:val="00CF6CAD"/>
    <w:rsid w:val="00CF7A78"/>
    <w:rsid w:val="00D0080A"/>
    <w:rsid w:val="00D00FE4"/>
    <w:rsid w:val="00D01D77"/>
    <w:rsid w:val="00D03170"/>
    <w:rsid w:val="00D04515"/>
    <w:rsid w:val="00D048F7"/>
    <w:rsid w:val="00D04C76"/>
    <w:rsid w:val="00D04E5D"/>
    <w:rsid w:val="00D04EBB"/>
    <w:rsid w:val="00D0501C"/>
    <w:rsid w:val="00D05A52"/>
    <w:rsid w:val="00D06270"/>
    <w:rsid w:val="00D06773"/>
    <w:rsid w:val="00D10175"/>
    <w:rsid w:val="00D10486"/>
    <w:rsid w:val="00D10E20"/>
    <w:rsid w:val="00D110DB"/>
    <w:rsid w:val="00D116DF"/>
    <w:rsid w:val="00D11851"/>
    <w:rsid w:val="00D11B7E"/>
    <w:rsid w:val="00D11F27"/>
    <w:rsid w:val="00D12612"/>
    <w:rsid w:val="00D1275D"/>
    <w:rsid w:val="00D13A40"/>
    <w:rsid w:val="00D13BF1"/>
    <w:rsid w:val="00D1407B"/>
    <w:rsid w:val="00D154A5"/>
    <w:rsid w:val="00D156C2"/>
    <w:rsid w:val="00D160D4"/>
    <w:rsid w:val="00D16175"/>
    <w:rsid w:val="00D17068"/>
    <w:rsid w:val="00D1756A"/>
    <w:rsid w:val="00D178FF"/>
    <w:rsid w:val="00D17E52"/>
    <w:rsid w:val="00D20105"/>
    <w:rsid w:val="00D20262"/>
    <w:rsid w:val="00D208DC"/>
    <w:rsid w:val="00D2097F"/>
    <w:rsid w:val="00D2144D"/>
    <w:rsid w:val="00D22176"/>
    <w:rsid w:val="00D229C2"/>
    <w:rsid w:val="00D22C85"/>
    <w:rsid w:val="00D22EB5"/>
    <w:rsid w:val="00D2361D"/>
    <w:rsid w:val="00D23E62"/>
    <w:rsid w:val="00D23E7F"/>
    <w:rsid w:val="00D2413B"/>
    <w:rsid w:val="00D241B8"/>
    <w:rsid w:val="00D24DD8"/>
    <w:rsid w:val="00D30FEE"/>
    <w:rsid w:val="00D31A23"/>
    <w:rsid w:val="00D31DC4"/>
    <w:rsid w:val="00D32EE8"/>
    <w:rsid w:val="00D33129"/>
    <w:rsid w:val="00D3312A"/>
    <w:rsid w:val="00D33B9A"/>
    <w:rsid w:val="00D346A0"/>
    <w:rsid w:val="00D35C4A"/>
    <w:rsid w:val="00D3602D"/>
    <w:rsid w:val="00D3621C"/>
    <w:rsid w:val="00D36EA8"/>
    <w:rsid w:val="00D37BB4"/>
    <w:rsid w:val="00D40015"/>
    <w:rsid w:val="00D400D2"/>
    <w:rsid w:val="00D410E4"/>
    <w:rsid w:val="00D41404"/>
    <w:rsid w:val="00D42762"/>
    <w:rsid w:val="00D42977"/>
    <w:rsid w:val="00D429CD"/>
    <w:rsid w:val="00D42C2F"/>
    <w:rsid w:val="00D42EEC"/>
    <w:rsid w:val="00D4399B"/>
    <w:rsid w:val="00D43E8A"/>
    <w:rsid w:val="00D44247"/>
    <w:rsid w:val="00D44643"/>
    <w:rsid w:val="00D44F6D"/>
    <w:rsid w:val="00D44F72"/>
    <w:rsid w:val="00D501CB"/>
    <w:rsid w:val="00D50433"/>
    <w:rsid w:val="00D50961"/>
    <w:rsid w:val="00D50A0F"/>
    <w:rsid w:val="00D514A7"/>
    <w:rsid w:val="00D51F4A"/>
    <w:rsid w:val="00D52008"/>
    <w:rsid w:val="00D52281"/>
    <w:rsid w:val="00D52522"/>
    <w:rsid w:val="00D52713"/>
    <w:rsid w:val="00D52772"/>
    <w:rsid w:val="00D52B9D"/>
    <w:rsid w:val="00D53219"/>
    <w:rsid w:val="00D539F0"/>
    <w:rsid w:val="00D53A14"/>
    <w:rsid w:val="00D55448"/>
    <w:rsid w:val="00D55578"/>
    <w:rsid w:val="00D55732"/>
    <w:rsid w:val="00D55F88"/>
    <w:rsid w:val="00D566C1"/>
    <w:rsid w:val="00D5698C"/>
    <w:rsid w:val="00D56EC9"/>
    <w:rsid w:val="00D57AFA"/>
    <w:rsid w:val="00D60449"/>
    <w:rsid w:val="00D60AB0"/>
    <w:rsid w:val="00D60C0B"/>
    <w:rsid w:val="00D61687"/>
    <w:rsid w:val="00D61C0B"/>
    <w:rsid w:val="00D62AC8"/>
    <w:rsid w:val="00D62FEE"/>
    <w:rsid w:val="00D63560"/>
    <w:rsid w:val="00D64865"/>
    <w:rsid w:val="00D653A9"/>
    <w:rsid w:val="00D65459"/>
    <w:rsid w:val="00D65C25"/>
    <w:rsid w:val="00D66868"/>
    <w:rsid w:val="00D66CC0"/>
    <w:rsid w:val="00D679E0"/>
    <w:rsid w:val="00D7071E"/>
    <w:rsid w:val="00D7078B"/>
    <w:rsid w:val="00D70AD8"/>
    <w:rsid w:val="00D70BFD"/>
    <w:rsid w:val="00D7146C"/>
    <w:rsid w:val="00D71DBB"/>
    <w:rsid w:val="00D7213C"/>
    <w:rsid w:val="00D724B5"/>
    <w:rsid w:val="00D7271D"/>
    <w:rsid w:val="00D72E22"/>
    <w:rsid w:val="00D7330F"/>
    <w:rsid w:val="00D73379"/>
    <w:rsid w:val="00D73636"/>
    <w:rsid w:val="00D73805"/>
    <w:rsid w:val="00D73FA0"/>
    <w:rsid w:val="00D74621"/>
    <w:rsid w:val="00D7556B"/>
    <w:rsid w:val="00D75E16"/>
    <w:rsid w:val="00D80286"/>
    <w:rsid w:val="00D80467"/>
    <w:rsid w:val="00D80A8E"/>
    <w:rsid w:val="00D8189F"/>
    <w:rsid w:val="00D82EFA"/>
    <w:rsid w:val="00D835A9"/>
    <w:rsid w:val="00D83688"/>
    <w:rsid w:val="00D85365"/>
    <w:rsid w:val="00D858EB"/>
    <w:rsid w:val="00D85CAB"/>
    <w:rsid w:val="00D85F23"/>
    <w:rsid w:val="00D90E7B"/>
    <w:rsid w:val="00D90ED3"/>
    <w:rsid w:val="00D90F92"/>
    <w:rsid w:val="00D9106C"/>
    <w:rsid w:val="00D91664"/>
    <w:rsid w:val="00D91BC5"/>
    <w:rsid w:val="00D91EA4"/>
    <w:rsid w:val="00D920CD"/>
    <w:rsid w:val="00D92329"/>
    <w:rsid w:val="00D9238B"/>
    <w:rsid w:val="00D9257B"/>
    <w:rsid w:val="00D92FB1"/>
    <w:rsid w:val="00D941C6"/>
    <w:rsid w:val="00D942F4"/>
    <w:rsid w:val="00D943EA"/>
    <w:rsid w:val="00D9448C"/>
    <w:rsid w:val="00D9466D"/>
    <w:rsid w:val="00D9472D"/>
    <w:rsid w:val="00D96BFC"/>
    <w:rsid w:val="00DA024D"/>
    <w:rsid w:val="00DA029A"/>
    <w:rsid w:val="00DA03BD"/>
    <w:rsid w:val="00DA1120"/>
    <w:rsid w:val="00DA162A"/>
    <w:rsid w:val="00DA17A6"/>
    <w:rsid w:val="00DA1F94"/>
    <w:rsid w:val="00DA1FDE"/>
    <w:rsid w:val="00DA28C9"/>
    <w:rsid w:val="00DA33AA"/>
    <w:rsid w:val="00DA34EA"/>
    <w:rsid w:val="00DA3969"/>
    <w:rsid w:val="00DA3AB7"/>
    <w:rsid w:val="00DA42BC"/>
    <w:rsid w:val="00DA4BB7"/>
    <w:rsid w:val="00DA50E2"/>
    <w:rsid w:val="00DA554C"/>
    <w:rsid w:val="00DA5B2E"/>
    <w:rsid w:val="00DA6C20"/>
    <w:rsid w:val="00DB03C1"/>
    <w:rsid w:val="00DB0A27"/>
    <w:rsid w:val="00DB0BDE"/>
    <w:rsid w:val="00DB178C"/>
    <w:rsid w:val="00DB1A50"/>
    <w:rsid w:val="00DB1DA3"/>
    <w:rsid w:val="00DB20B5"/>
    <w:rsid w:val="00DB2673"/>
    <w:rsid w:val="00DB2A60"/>
    <w:rsid w:val="00DB3566"/>
    <w:rsid w:val="00DB39FD"/>
    <w:rsid w:val="00DB3DAF"/>
    <w:rsid w:val="00DB3E2C"/>
    <w:rsid w:val="00DB410E"/>
    <w:rsid w:val="00DB413E"/>
    <w:rsid w:val="00DB44A4"/>
    <w:rsid w:val="00DB46DD"/>
    <w:rsid w:val="00DB5875"/>
    <w:rsid w:val="00DB5FD0"/>
    <w:rsid w:val="00DB6741"/>
    <w:rsid w:val="00DB6A6E"/>
    <w:rsid w:val="00DB7785"/>
    <w:rsid w:val="00DC0122"/>
    <w:rsid w:val="00DC02A4"/>
    <w:rsid w:val="00DC0E3E"/>
    <w:rsid w:val="00DC0F50"/>
    <w:rsid w:val="00DC17A8"/>
    <w:rsid w:val="00DC1F25"/>
    <w:rsid w:val="00DC224C"/>
    <w:rsid w:val="00DC25CA"/>
    <w:rsid w:val="00DC2858"/>
    <w:rsid w:val="00DC2A48"/>
    <w:rsid w:val="00DC36C8"/>
    <w:rsid w:val="00DC3BC8"/>
    <w:rsid w:val="00DC3EBD"/>
    <w:rsid w:val="00DC3F82"/>
    <w:rsid w:val="00DC41D4"/>
    <w:rsid w:val="00DC4FB8"/>
    <w:rsid w:val="00DC5B11"/>
    <w:rsid w:val="00DC6709"/>
    <w:rsid w:val="00DC72AB"/>
    <w:rsid w:val="00DC7707"/>
    <w:rsid w:val="00DD0F9A"/>
    <w:rsid w:val="00DD18F2"/>
    <w:rsid w:val="00DD1A2B"/>
    <w:rsid w:val="00DD20FF"/>
    <w:rsid w:val="00DD25D3"/>
    <w:rsid w:val="00DD25EC"/>
    <w:rsid w:val="00DD26B6"/>
    <w:rsid w:val="00DD34F5"/>
    <w:rsid w:val="00DD36CD"/>
    <w:rsid w:val="00DD38C6"/>
    <w:rsid w:val="00DD3B45"/>
    <w:rsid w:val="00DD3EB9"/>
    <w:rsid w:val="00DD4116"/>
    <w:rsid w:val="00DD4210"/>
    <w:rsid w:val="00DD43E3"/>
    <w:rsid w:val="00DD49BA"/>
    <w:rsid w:val="00DD573F"/>
    <w:rsid w:val="00DD5790"/>
    <w:rsid w:val="00DD5FC5"/>
    <w:rsid w:val="00DD6F73"/>
    <w:rsid w:val="00DD724D"/>
    <w:rsid w:val="00DD7289"/>
    <w:rsid w:val="00DD745D"/>
    <w:rsid w:val="00DD7B05"/>
    <w:rsid w:val="00DD7CBD"/>
    <w:rsid w:val="00DE0803"/>
    <w:rsid w:val="00DE0E94"/>
    <w:rsid w:val="00DE1623"/>
    <w:rsid w:val="00DE1795"/>
    <w:rsid w:val="00DE17CF"/>
    <w:rsid w:val="00DE1CD8"/>
    <w:rsid w:val="00DE208C"/>
    <w:rsid w:val="00DE24EE"/>
    <w:rsid w:val="00DE254A"/>
    <w:rsid w:val="00DE2CD5"/>
    <w:rsid w:val="00DE2F92"/>
    <w:rsid w:val="00DE4162"/>
    <w:rsid w:val="00DE428A"/>
    <w:rsid w:val="00DE4529"/>
    <w:rsid w:val="00DE4612"/>
    <w:rsid w:val="00DE4C73"/>
    <w:rsid w:val="00DE4D21"/>
    <w:rsid w:val="00DE4E45"/>
    <w:rsid w:val="00DE51F0"/>
    <w:rsid w:val="00DE5FBD"/>
    <w:rsid w:val="00DE635A"/>
    <w:rsid w:val="00DE66A1"/>
    <w:rsid w:val="00DE7733"/>
    <w:rsid w:val="00DE7D74"/>
    <w:rsid w:val="00DF02D0"/>
    <w:rsid w:val="00DF0BCC"/>
    <w:rsid w:val="00DF10FD"/>
    <w:rsid w:val="00DF10FE"/>
    <w:rsid w:val="00DF1170"/>
    <w:rsid w:val="00DF15B0"/>
    <w:rsid w:val="00DF1630"/>
    <w:rsid w:val="00DF1F06"/>
    <w:rsid w:val="00DF227A"/>
    <w:rsid w:val="00DF26B9"/>
    <w:rsid w:val="00DF316B"/>
    <w:rsid w:val="00DF396A"/>
    <w:rsid w:val="00DF3BC9"/>
    <w:rsid w:val="00DF3CAE"/>
    <w:rsid w:val="00DF46A3"/>
    <w:rsid w:val="00DF4CE0"/>
    <w:rsid w:val="00DF4E19"/>
    <w:rsid w:val="00DF5242"/>
    <w:rsid w:val="00DF596D"/>
    <w:rsid w:val="00DF5A8D"/>
    <w:rsid w:val="00DF6B33"/>
    <w:rsid w:val="00DF73EA"/>
    <w:rsid w:val="00DF757D"/>
    <w:rsid w:val="00DF7D29"/>
    <w:rsid w:val="00E006C0"/>
    <w:rsid w:val="00E00937"/>
    <w:rsid w:val="00E00D2B"/>
    <w:rsid w:val="00E00EA0"/>
    <w:rsid w:val="00E01325"/>
    <w:rsid w:val="00E0287C"/>
    <w:rsid w:val="00E02896"/>
    <w:rsid w:val="00E02A62"/>
    <w:rsid w:val="00E03136"/>
    <w:rsid w:val="00E03D38"/>
    <w:rsid w:val="00E04204"/>
    <w:rsid w:val="00E048FB"/>
    <w:rsid w:val="00E04CF4"/>
    <w:rsid w:val="00E04D6E"/>
    <w:rsid w:val="00E04DD9"/>
    <w:rsid w:val="00E04E81"/>
    <w:rsid w:val="00E05330"/>
    <w:rsid w:val="00E05C6A"/>
    <w:rsid w:val="00E06C57"/>
    <w:rsid w:val="00E07314"/>
    <w:rsid w:val="00E07875"/>
    <w:rsid w:val="00E07957"/>
    <w:rsid w:val="00E07B01"/>
    <w:rsid w:val="00E10533"/>
    <w:rsid w:val="00E10C2A"/>
    <w:rsid w:val="00E11505"/>
    <w:rsid w:val="00E122CD"/>
    <w:rsid w:val="00E12724"/>
    <w:rsid w:val="00E1297F"/>
    <w:rsid w:val="00E12B87"/>
    <w:rsid w:val="00E133C5"/>
    <w:rsid w:val="00E13C15"/>
    <w:rsid w:val="00E14B70"/>
    <w:rsid w:val="00E14DFA"/>
    <w:rsid w:val="00E1592D"/>
    <w:rsid w:val="00E15E4D"/>
    <w:rsid w:val="00E160C5"/>
    <w:rsid w:val="00E165C4"/>
    <w:rsid w:val="00E16A7E"/>
    <w:rsid w:val="00E1774D"/>
    <w:rsid w:val="00E17C78"/>
    <w:rsid w:val="00E202BF"/>
    <w:rsid w:val="00E2044D"/>
    <w:rsid w:val="00E20E38"/>
    <w:rsid w:val="00E213B8"/>
    <w:rsid w:val="00E214FD"/>
    <w:rsid w:val="00E21ED5"/>
    <w:rsid w:val="00E22150"/>
    <w:rsid w:val="00E223B2"/>
    <w:rsid w:val="00E228AE"/>
    <w:rsid w:val="00E22CF6"/>
    <w:rsid w:val="00E22FDE"/>
    <w:rsid w:val="00E23264"/>
    <w:rsid w:val="00E23659"/>
    <w:rsid w:val="00E23F36"/>
    <w:rsid w:val="00E24185"/>
    <w:rsid w:val="00E24AB5"/>
    <w:rsid w:val="00E25180"/>
    <w:rsid w:val="00E258ED"/>
    <w:rsid w:val="00E263E3"/>
    <w:rsid w:val="00E2681C"/>
    <w:rsid w:val="00E273A1"/>
    <w:rsid w:val="00E274A2"/>
    <w:rsid w:val="00E277F1"/>
    <w:rsid w:val="00E27C05"/>
    <w:rsid w:val="00E30A14"/>
    <w:rsid w:val="00E30E2E"/>
    <w:rsid w:val="00E33197"/>
    <w:rsid w:val="00E33BBF"/>
    <w:rsid w:val="00E33C35"/>
    <w:rsid w:val="00E34ABF"/>
    <w:rsid w:val="00E34CE2"/>
    <w:rsid w:val="00E34E50"/>
    <w:rsid w:val="00E350D0"/>
    <w:rsid w:val="00E357D4"/>
    <w:rsid w:val="00E35CB3"/>
    <w:rsid w:val="00E363DF"/>
    <w:rsid w:val="00E36DF9"/>
    <w:rsid w:val="00E377D2"/>
    <w:rsid w:val="00E37F42"/>
    <w:rsid w:val="00E402CA"/>
    <w:rsid w:val="00E406B5"/>
    <w:rsid w:val="00E40EF4"/>
    <w:rsid w:val="00E41248"/>
    <w:rsid w:val="00E41B75"/>
    <w:rsid w:val="00E42F7F"/>
    <w:rsid w:val="00E430E8"/>
    <w:rsid w:val="00E456E4"/>
    <w:rsid w:val="00E457CF"/>
    <w:rsid w:val="00E45BBA"/>
    <w:rsid w:val="00E45C11"/>
    <w:rsid w:val="00E46553"/>
    <w:rsid w:val="00E477C3"/>
    <w:rsid w:val="00E507E1"/>
    <w:rsid w:val="00E508CF"/>
    <w:rsid w:val="00E51573"/>
    <w:rsid w:val="00E52520"/>
    <w:rsid w:val="00E528A1"/>
    <w:rsid w:val="00E52F6B"/>
    <w:rsid w:val="00E53766"/>
    <w:rsid w:val="00E53787"/>
    <w:rsid w:val="00E539CB"/>
    <w:rsid w:val="00E53B09"/>
    <w:rsid w:val="00E54A35"/>
    <w:rsid w:val="00E55B5D"/>
    <w:rsid w:val="00E55FBB"/>
    <w:rsid w:val="00E565B4"/>
    <w:rsid w:val="00E565BB"/>
    <w:rsid w:val="00E56D3A"/>
    <w:rsid w:val="00E56EAE"/>
    <w:rsid w:val="00E56F54"/>
    <w:rsid w:val="00E573A1"/>
    <w:rsid w:val="00E57B75"/>
    <w:rsid w:val="00E57C77"/>
    <w:rsid w:val="00E60441"/>
    <w:rsid w:val="00E60609"/>
    <w:rsid w:val="00E60A7F"/>
    <w:rsid w:val="00E60C23"/>
    <w:rsid w:val="00E60EBA"/>
    <w:rsid w:val="00E61294"/>
    <w:rsid w:val="00E6166A"/>
    <w:rsid w:val="00E617CF"/>
    <w:rsid w:val="00E61E0D"/>
    <w:rsid w:val="00E622D9"/>
    <w:rsid w:val="00E62479"/>
    <w:rsid w:val="00E637D9"/>
    <w:rsid w:val="00E63B44"/>
    <w:rsid w:val="00E64010"/>
    <w:rsid w:val="00E6429F"/>
    <w:rsid w:val="00E6459F"/>
    <w:rsid w:val="00E648F8"/>
    <w:rsid w:val="00E650D1"/>
    <w:rsid w:val="00E65343"/>
    <w:rsid w:val="00E65D67"/>
    <w:rsid w:val="00E66CDA"/>
    <w:rsid w:val="00E67310"/>
    <w:rsid w:val="00E674AA"/>
    <w:rsid w:val="00E674C5"/>
    <w:rsid w:val="00E6761A"/>
    <w:rsid w:val="00E67816"/>
    <w:rsid w:val="00E70A4C"/>
    <w:rsid w:val="00E70ED5"/>
    <w:rsid w:val="00E71038"/>
    <w:rsid w:val="00E71126"/>
    <w:rsid w:val="00E714A0"/>
    <w:rsid w:val="00E71B86"/>
    <w:rsid w:val="00E71BAC"/>
    <w:rsid w:val="00E7206A"/>
    <w:rsid w:val="00E725EC"/>
    <w:rsid w:val="00E72B39"/>
    <w:rsid w:val="00E7487B"/>
    <w:rsid w:val="00E75590"/>
    <w:rsid w:val="00E7614E"/>
    <w:rsid w:val="00E763BB"/>
    <w:rsid w:val="00E77915"/>
    <w:rsid w:val="00E80FDA"/>
    <w:rsid w:val="00E81095"/>
    <w:rsid w:val="00E812D2"/>
    <w:rsid w:val="00E817B6"/>
    <w:rsid w:val="00E82F7A"/>
    <w:rsid w:val="00E83000"/>
    <w:rsid w:val="00E8371B"/>
    <w:rsid w:val="00E84AAB"/>
    <w:rsid w:val="00E84C4D"/>
    <w:rsid w:val="00E850DA"/>
    <w:rsid w:val="00E8560E"/>
    <w:rsid w:val="00E85979"/>
    <w:rsid w:val="00E85DEB"/>
    <w:rsid w:val="00E86C31"/>
    <w:rsid w:val="00E86F44"/>
    <w:rsid w:val="00E87E14"/>
    <w:rsid w:val="00E90F32"/>
    <w:rsid w:val="00E9104D"/>
    <w:rsid w:val="00E91070"/>
    <w:rsid w:val="00E9153C"/>
    <w:rsid w:val="00E91C42"/>
    <w:rsid w:val="00E91E61"/>
    <w:rsid w:val="00E92162"/>
    <w:rsid w:val="00E92278"/>
    <w:rsid w:val="00E9254A"/>
    <w:rsid w:val="00E92F67"/>
    <w:rsid w:val="00E93AEF"/>
    <w:rsid w:val="00E93E69"/>
    <w:rsid w:val="00E93EEC"/>
    <w:rsid w:val="00E940C3"/>
    <w:rsid w:val="00E950C6"/>
    <w:rsid w:val="00E95159"/>
    <w:rsid w:val="00E972B8"/>
    <w:rsid w:val="00E97A28"/>
    <w:rsid w:val="00E97A70"/>
    <w:rsid w:val="00E97B47"/>
    <w:rsid w:val="00EA01D9"/>
    <w:rsid w:val="00EA01E2"/>
    <w:rsid w:val="00EA1351"/>
    <w:rsid w:val="00EA1452"/>
    <w:rsid w:val="00EA15D2"/>
    <w:rsid w:val="00EA1A71"/>
    <w:rsid w:val="00EA203F"/>
    <w:rsid w:val="00EA2496"/>
    <w:rsid w:val="00EA32E1"/>
    <w:rsid w:val="00EA33AC"/>
    <w:rsid w:val="00EA35A2"/>
    <w:rsid w:val="00EA37D6"/>
    <w:rsid w:val="00EA38BF"/>
    <w:rsid w:val="00EA3C30"/>
    <w:rsid w:val="00EA3EE4"/>
    <w:rsid w:val="00EA3F90"/>
    <w:rsid w:val="00EA52AC"/>
    <w:rsid w:val="00EA5976"/>
    <w:rsid w:val="00EA5DDF"/>
    <w:rsid w:val="00EA675E"/>
    <w:rsid w:val="00EA6CD5"/>
    <w:rsid w:val="00EA6ECD"/>
    <w:rsid w:val="00EA739F"/>
    <w:rsid w:val="00EA74DF"/>
    <w:rsid w:val="00EA763F"/>
    <w:rsid w:val="00EA7FEF"/>
    <w:rsid w:val="00EB05A8"/>
    <w:rsid w:val="00EB080E"/>
    <w:rsid w:val="00EB0C15"/>
    <w:rsid w:val="00EB11E0"/>
    <w:rsid w:val="00EB163D"/>
    <w:rsid w:val="00EB185B"/>
    <w:rsid w:val="00EB29E0"/>
    <w:rsid w:val="00EB2A25"/>
    <w:rsid w:val="00EB3037"/>
    <w:rsid w:val="00EB36E0"/>
    <w:rsid w:val="00EB5368"/>
    <w:rsid w:val="00EB5492"/>
    <w:rsid w:val="00EB6893"/>
    <w:rsid w:val="00EB6D06"/>
    <w:rsid w:val="00EB7B26"/>
    <w:rsid w:val="00EC026D"/>
    <w:rsid w:val="00EC02E0"/>
    <w:rsid w:val="00EC07AA"/>
    <w:rsid w:val="00EC1111"/>
    <w:rsid w:val="00EC123B"/>
    <w:rsid w:val="00EC174E"/>
    <w:rsid w:val="00EC19A2"/>
    <w:rsid w:val="00EC19B2"/>
    <w:rsid w:val="00EC1EED"/>
    <w:rsid w:val="00EC2B44"/>
    <w:rsid w:val="00EC2EC5"/>
    <w:rsid w:val="00EC34DC"/>
    <w:rsid w:val="00EC490E"/>
    <w:rsid w:val="00EC4B63"/>
    <w:rsid w:val="00EC4C4F"/>
    <w:rsid w:val="00EC527C"/>
    <w:rsid w:val="00EC54A8"/>
    <w:rsid w:val="00EC588D"/>
    <w:rsid w:val="00EC5EF2"/>
    <w:rsid w:val="00EC7071"/>
    <w:rsid w:val="00EC7580"/>
    <w:rsid w:val="00ED00C7"/>
    <w:rsid w:val="00ED028F"/>
    <w:rsid w:val="00ED09E7"/>
    <w:rsid w:val="00ED0D99"/>
    <w:rsid w:val="00ED1155"/>
    <w:rsid w:val="00ED2468"/>
    <w:rsid w:val="00ED3169"/>
    <w:rsid w:val="00ED3316"/>
    <w:rsid w:val="00ED342E"/>
    <w:rsid w:val="00ED39A9"/>
    <w:rsid w:val="00ED3CBC"/>
    <w:rsid w:val="00ED45CE"/>
    <w:rsid w:val="00ED4AE3"/>
    <w:rsid w:val="00ED5B9C"/>
    <w:rsid w:val="00ED5E68"/>
    <w:rsid w:val="00ED5FEF"/>
    <w:rsid w:val="00ED66BC"/>
    <w:rsid w:val="00ED6945"/>
    <w:rsid w:val="00ED71E6"/>
    <w:rsid w:val="00ED7D40"/>
    <w:rsid w:val="00EE06C2"/>
    <w:rsid w:val="00EE1738"/>
    <w:rsid w:val="00EE2AD0"/>
    <w:rsid w:val="00EE2B5E"/>
    <w:rsid w:val="00EE2F82"/>
    <w:rsid w:val="00EE317A"/>
    <w:rsid w:val="00EE3215"/>
    <w:rsid w:val="00EE349B"/>
    <w:rsid w:val="00EE4612"/>
    <w:rsid w:val="00EE51F5"/>
    <w:rsid w:val="00EE58EA"/>
    <w:rsid w:val="00EE5AFA"/>
    <w:rsid w:val="00EE620A"/>
    <w:rsid w:val="00EE7113"/>
    <w:rsid w:val="00EE74AB"/>
    <w:rsid w:val="00EE7A3B"/>
    <w:rsid w:val="00EF0364"/>
    <w:rsid w:val="00EF0CA6"/>
    <w:rsid w:val="00EF14E2"/>
    <w:rsid w:val="00EF169E"/>
    <w:rsid w:val="00EF19BB"/>
    <w:rsid w:val="00EF21C0"/>
    <w:rsid w:val="00EF2A54"/>
    <w:rsid w:val="00EF30A9"/>
    <w:rsid w:val="00EF319B"/>
    <w:rsid w:val="00EF36F5"/>
    <w:rsid w:val="00EF3D8D"/>
    <w:rsid w:val="00EF3F55"/>
    <w:rsid w:val="00EF46F5"/>
    <w:rsid w:val="00EF4AFB"/>
    <w:rsid w:val="00EF531A"/>
    <w:rsid w:val="00EF545B"/>
    <w:rsid w:val="00EF57DE"/>
    <w:rsid w:val="00EF62A0"/>
    <w:rsid w:val="00EF6383"/>
    <w:rsid w:val="00F0053D"/>
    <w:rsid w:val="00F00AEE"/>
    <w:rsid w:val="00F00FD3"/>
    <w:rsid w:val="00F0100D"/>
    <w:rsid w:val="00F0129A"/>
    <w:rsid w:val="00F01748"/>
    <w:rsid w:val="00F017F3"/>
    <w:rsid w:val="00F024F3"/>
    <w:rsid w:val="00F033CC"/>
    <w:rsid w:val="00F034F1"/>
    <w:rsid w:val="00F03C85"/>
    <w:rsid w:val="00F03F6D"/>
    <w:rsid w:val="00F0403D"/>
    <w:rsid w:val="00F04D3A"/>
    <w:rsid w:val="00F054BA"/>
    <w:rsid w:val="00F05FE7"/>
    <w:rsid w:val="00F07625"/>
    <w:rsid w:val="00F07856"/>
    <w:rsid w:val="00F10F2C"/>
    <w:rsid w:val="00F10F64"/>
    <w:rsid w:val="00F111E4"/>
    <w:rsid w:val="00F11DBE"/>
    <w:rsid w:val="00F11F73"/>
    <w:rsid w:val="00F12331"/>
    <w:rsid w:val="00F129C9"/>
    <w:rsid w:val="00F12F7B"/>
    <w:rsid w:val="00F130C5"/>
    <w:rsid w:val="00F13B8A"/>
    <w:rsid w:val="00F13E23"/>
    <w:rsid w:val="00F13F15"/>
    <w:rsid w:val="00F157A0"/>
    <w:rsid w:val="00F161C9"/>
    <w:rsid w:val="00F1668D"/>
    <w:rsid w:val="00F17184"/>
    <w:rsid w:val="00F17974"/>
    <w:rsid w:val="00F17BB8"/>
    <w:rsid w:val="00F17DBC"/>
    <w:rsid w:val="00F2034D"/>
    <w:rsid w:val="00F21B14"/>
    <w:rsid w:val="00F21D39"/>
    <w:rsid w:val="00F25679"/>
    <w:rsid w:val="00F2586E"/>
    <w:rsid w:val="00F25D03"/>
    <w:rsid w:val="00F268D5"/>
    <w:rsid w:val="00F26D1B"/>
    <w:rsid w:val="00F27292"/>
    <w:rsid w:val="00F27633"/>
    <w:rsid w:val="00F276EA"/>
    <w:rsid w:val="00F277CD"/>
    <w:rsid w:val="00F3010F"/>
    <w:rsid w:val="00F30B22"/>
    <w:rsid w:val="00F30D3A"/>
    <w:rsid w:val="00F30D94"/>
    <w:rsid w:val="00F30DDC"/>
    <w:rsid w:val="00F30E54"/>
    <w:rsid w:val="00F31274"/>
    <w:rsid w:val="00F3142F"/>
    <w:rsid w:val="00F31749"/>
    <w:rsid w:val="00F319E7"/>
    <w:rsid w:val="00F31C93"/>
    <w:rsid w:val="00F322EC"/>
    <w:rsid w:val="00F32CD1"/>
    <w:rsid w:val="00F332FD"/>
    <w:rsid w:val="00F34345"/>
    <w:rsid w:val="00F34597"/>
    <w:rsid w:val="00F34B83"/>
    <w:rsid w:val="00F35137"/>
    <w:rsid w:val="00F35DAE"/>
    <w:rsid w:val="00F35E6A"/>
    <w:rsid w:val="00F36535"/>
    <w:rsid w:val="00F367D5"/>
    <w:rsid w:val="00F36B33"/>
    <w:rsid w:val="00F36C8B"/>
    <w:rsid w:val="00F376BB"/>
    <w:rsid w:val="00F422BD"/>
    <w:rsid w:val="00F426EB"/>
    <w:rsid w:val="00F42873"/>
    <w:rsid w:val="00F43563"/>
    <w:rsid w:val="00F437BF"/>
    <w:rsid w:val="00F43F23"/>
    <w:rsid w:val="00F442C2"/>
    <w:rsid w:val="00F44D1B"/>
    <w:rsid w:val="00F45E55"/>
    <w:rsid w:val="00F468B0"/>
    <w:rsid w:val="00F502A7"/>
    <w:rsid w:val="00F5074E"/>
    <w:rsid w:val="00F50E87"/>
    <w:rsid w:val="00F50EA7"/>
    <w:rsid w:val="00F518D1"/>
    <w:rsid w:val="00F51975"/>
    <w:rsid w:val="00F51A3E"/>
    <w:rsid w:val="00F51CCE"/>
    <w:rsid w:val="00F52969"/>
    <w:rsid w:val="00F52A81"/>
    <w:rsid w:val="00F52BEC"/>
    <w:rsid w:val="00F53023"/>
    <w:rsid w:val="00F53541"/>
    <w:rsid w:val="00F53AF9"/>
    <w:rsid w:val="00F53FA3"/>
    <w:rsid w:val="00F54177"/>
    <w:rsid w:val="00F5445D"/>
    <w:rsid w:val="00F55F7D"/>
    <w:rsid w:val="00F5633D"/>
    <w:rsid w:val="00F56939"/>
    <w:rsid w:val="00F5697F"/>
    <w:rsid w:val="00F56D2E"/>
    <w:rsid w:val="00F5700E"/>
    <w:rsid w:val="00F576C9"/>
    <w:rsid w:val="00F57AC5"/>
    <w:rsid w:val="00F60135"/>
    <w:rsid w:val="00F60286"/>
    <w:rsid w:val="00F60D3E"/>
    <w:rsid w:val="00F61261"/>
    <w:rsid w:val="00F61740"/>
    <w:rsid w:val="00F618F5"/>
    <w:rsid w:val="00F62DD1"/>
    <w:rsid w:val="00F62F33"/>
    <w:rsid w:val="00F62F57"/>
    <w:rsid w:val="00F62F8B"/>
    <w:rsid w:val="00F63215"/>
    <w:rsid w:val="00F63984"/>
    <w:rsid w:val="00F63C4A"/>
    <w:rsid w:val="00F63F39"/>
    <w:rsid w:val="00F64315"/>
    <w:rsid w:val="00F647A8"/>
    <w:rsid w:val="00F6641A"/>
    <w:rsid w:val="00F6648C"/>
    <w:rsid w:val="00F6682D"/>
    <w:rsid w:val="00F67137"/>
    <w:rsid w:val="00F67230"/>
    <w:rsid w:val="00F67344"/>
    <w:rsid w:val="00F6741B"/>
    <w:rsid w:val="00F679E9"/>
    <w:rsid w:val="00F70987"/>
    <w:rsid w:val="00F717F9"/>
    <w:rsid w:val="00F71C2F"/>
    <w:rsid w:val="00F720EB"/>
    <w:rsid w:val="00F72882"/>
    <w:rsid w:val="00F73750"/>
    <w:rsid w:val="00F73A81"/>
    <w:rsid w:val="00F74637"/>
    <w:rsid w:val="00F747AF"/>
    <w:rsid w:val="00F74B15"/>
    <w:rsid w:val="00F74FD0"/>
    <w:rsid w:val="00F7505C"/>
    <w:rsid w:val="00F75229"/>
    <w:rsid w:val="00F75450"/>
    <w:rsid w:val="00F75511"/>
    <w:rsid w:val="00F7566D"/>
    <w:rsid w:val="00F7577D"/>
    <w:rsid w:val="00F759DD"/>
    <w:rsid w:val="00F76662"/>
    <w:rsid w:val="00F77AE6"/>
    <w:rsid w:val="00F77E30"/>
    <w:rsid w:val="00F77E74"/>
    <w:rsid w:val="00F80211"/>
    <w:rsid w:val="00F8083C"/>
    <w:rsid w:val="00F81282"/>
    <w:rsid w:val="00F81A26"/>
    <w:rsid w:val="00F81D6A"/>
    <w:rsid w:val="00F81EEE"/>
    <w:rsid w:val="00F8234E"/>
    <w:rsid w:val="00F83B67"/>
    <w:rsid w:val="00F83CFC"/>
    <w:rsid w:val="00F84474"/>
    <w:rsid w:val="00F84DB5"/>
    <w:rsid w:val="00F8556D"/>
    <w:rsid w:val="00F85C1B"/>
    <w:rsid w:val="00F8621E"/>
    <w:rsid w:val="00F8675B"/>
    <w:rsid w:val="00F86D18"/>
    <w:rsid w:val="00F8719A"/>
    <w:rsid w:val="00F87619"/>
    <w:rsid w:val="00F87A20"/>
    <w:rsid w:val="00F87FB7"/>
    <w:rsid w:val="00F903ED"/>
    <w:rsid w:val="00F905B4"/>
    <w:rsid w:val="00F91359"/>
    <w:rsid w:val="00F91EFB"/>
    <w:rsid w:val="00F91FB7"/>
    <w:rsid w:val="00F926E4"/>
    <w:rsid w:val="00F92B4B"/>
    <w:rsid w:val="00F93A19"/>
    <w:rsid w:val="00F94DBC"/>
    <w:rsid w:val="00F95085"/>
    <w:rsid w:val="00F959AA"/>
    <w:rsid w:val="00F95F8F"/>
    <w:rsid w:val="00F9616F"/>
    <w:rsid w:val="00F96883"/>
    <w:rsid w:val="00F96CF9"/>
    <w:rsid w:val="00F97C0A"/>
    <w:rsid w:val="00F97FC9"/>
    <w:rsid w:val="00FA00CC"/>
    <w:rsid w:val="00FA0B4D"/>
    <w:rsid w:val="00FA15FD"/>
    <w:rsid w:val="00FA2352"/>
    <w:rsid w:val="00FA261E"/>
    <w:rsid w:val="00FA2DD1"/>
    <w:rsid w:val="00FA3753"/>
    <w:rsid w:val="00FA39DA"/>
    <w:rsid w:val="00FA495D"/>
    <w:rsid w:val="00FA4A4B"/>
    <w:rsid w:val="00FA4E5F"/>
    <w:rsid w:val="00FA61A1"/>
    <w:rsid w:val="00FA680C"/>
    <w:rsid w:val="00FA6E19"/>
    <w:rsid w:val="00FA7334"/>
    <w:rsid w:val="00FA774A"/>
    <w:rsid w:val="00FB03B7"/>
    <w:rsid w:val="00FB04AF"/>
    <w:rsid w:val="00FB067E"/>
    <w:rsid w:val="00FB069F"/>
    <w:rsid w:val="00FB076A"/>
    <w:rsid w:val="00FB0EB1"/>
    <w:rsid w:val="00FB1069"/>
    <w:rsid w:val="00FB151D"/>
    <w:rsid w:val="00FB1DE3"/>
    <w:rsid w:val="00FB2A2B"/>
    <w:rsid w:val="00FB3D7D"/>
    <w:rsid w:val="00FB453F"/>
    <w:rsid w:val="00FB45CD"/>
    <w:rsid w:val="00FB4794"/>
    <w:rsid w:val="00FB4B65"/>
    <w:rsid w:val="00FB51FA"/>
    <w:rsid w:val="00FB59AF"/>
    <w:rsid w:val="00FB6CA5"/>
    <w:rsid w:val="00FB6FD2"/>
    <w:rsid w:val="00FC00E4"/>
    <w:rsid w:val="00FC0695"/>
    <w:rsid w:val="00FC09E9"/>
    <w:rsid w:val="00FC13CD"/>
    <w:rsid w:val="00FC1483"/>
    <w:rsid w:val="00FC16FD"/>
    <w:rsid w:val="00FC2548"/>
    <w:rsid w:val="00FC2FD0"/>
    <w:rsid w:val="00FC3313"/>
    <w:rsid w:val="00FC409C"/>
    <w:rsid w:val="00FC4137"/>
    <w:rsid w:val="00FC4302"/>
    <w:rsid w:val="00FC477E"/>
    <w:rsid w:val="00FC48EE"/>
    <w:rsid w:val="00FC50F1"/>
    <w:rsid w:val="00FC5289"/>
    <w:rsid w:val="00FC52B1"/>
    <w:rsid w:val="00FC585B"/>
    <w:rsid w:val="00FC59DF"/>
    <w:rsid w:val="00FC605A"/>
    <w:rsid w:val="00FC7C20"/>
    <w:rsid w:val="00FD04C3"/>
    <w:rsid w:val="00FD0894"/>
    <w:rsid w:val="00FD09BC"/>
    <w:rsid w:val="00FD0ABB"/>
    <w:rsid w:val="00FD0C05"/>
    <w:rsid w:val="00FD0F28"/>
    <w:rsid w:val="00FD1164"/>
    <w:rsid w:val="00FD1384"/>
    <w:rsid w:val="00FD1466"/>
    <w:rsid w:val="00FD155B"/>
    <w:rsid w:val="00FD193E"/>
    <w:rsid w:val="00FD1D82"/>
    <w:rsid w:val="00FD228A"/>
    <w:rsid w:val="00FD2696"/>
    <w:rsid w:val="00FD295D"/>
    <w:rsid w:val="00FD2B92"/>
    <w:rsid w:val="00FD32BB"/>
    <w:rsid w:val="00FD3E2C"/>
    <w:rsid w:val="00FD3ED4"/>
    <w:rsid w:val="00FD3F81"/>
    <w:rsid w:val="00FD4141"/>
    <w:rsid w:val="00FD42CF"/>
    <w:rsid w:val="00FD49ED"/>
    <w:rsid w:val="00FD5444"/>
    <w:rsid w:val="00FD66B4"/>
    <w:rsid w:val="00FD6B70"/>
    <w:rsid w:val="00FD6EEB"/>
    <w:rsid w:val="00FD72E6"/>
    <w:rsid w:val="00FD7340"/>
    <w:rsid w:val="00FD75E5"/>
    <w:rsid w:val="00FD7968"/>
    <w:rsid w:val="00FD79BE"/>
    <w:rsid w:val="00FE0000"/>
    <w:rsid w:val="00FE0038"/>
    <w:rsid w:val="00FE036A"/>
    <w:rsid w:val="00FE0B61"/>
    <w:rsid w:val="00FE0B94"/>
    <w:rsid w:val="00FE0BF0"/>
    <w:rsid w:val="00FE1812"/>
    <w:rsid w:val="00FE1C77"/>
    <w:rsid w:val="00FE25EE"/>
    <w:rsid w:val="00FE279A"/>
    <w:rsid w:val="00FE2D64"/>
    <w:rsid w:val="00FE467E"/>
    <w:rsid w:val="00FE48E0"/>
    <w:rsid w:val="00FE52D7"/>
    <w:rsid w:val="00FE538A"/>
    <w:rsid w:val="00FE715A"/>
    <w:rsid w:val="00FE7259"/>
    <w:rsid w:val="00FE7345"/>
    <w:rsid w:val="00FE7C08"/>
    <w:rsid w:val="00FE7E60"/>
    <w:rsid w:val="00FE7EA5"/>
    <w:rsid w:val="00FF02AD"/>
    <w:rsid w:val="00FF0676"/>
    <w:rsid w:val="00FF1243"/>
    <w:rsid w:val="00FF212A"/>
    <w:rsid w:val="00FF23E4"/>
    <w:rsid w:val="00FF2E24"/>
    <w:rsid w:val="00FF30AD"/>
    <w:rsid w:val="00FF3273"/>
    <w:rsid w:val="00FF4316"/>
    <w:rsid w:val="00FF4435"/>
    <w:rsid w:val="00FF4DCC"/>
    <w:rsid w:val="00FF4F06"/>
    <w:rsid w:val="00FF5166"/>
    <w:rsid w:val="00FF5435"/>
    <w:rsid w:val="00FF551F"/>
    <w:rsid w:val="00FF56B5"/>
    <w:rsid w:val="00FF5991"/>
    <w:rsid w:val="00FF59BC"/>
    <w:rsid w:val="00FF6894"/>
    <w:rsid w:val="00FF6F8F"/>
    <w:rsid w:val="00FF7B62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none" strokecolor="none [1607]">
      <v:fill color="none" rotate="t" type="tile"/>
      <v:stroke color="none [16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qFormat="1"/>
    <w:lsdException w:name="annotation text" w:uiPriority="99"/>
    <w:lsdException w:name="footer" w:uiPriority="99"/>
    <w:lsdException w:name="caption" w:qFormat="1"/>
    <w:lsdException w:name="footnote reference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B5875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61247F"/>
    <w:pPr>
      <w:keepNext/>
      <w:numPr>
        <w:numId w:val="1"/>
      </w:numPr>
      <w:spacing w:before="480" w:after="240"/>
      <w:jc w:val="left"/>
      <w:outlineLvl w:val="0"/>
    </w:pPr>
    <w:rPr>
      <w:rFonts w:ascii="Arial" w:hAnsi="Arial"/>
      <w:b/>
      <w:sz w:val="36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numPr>
        <w:ilvl w:val="1"/>
        <w:numId w:val="2"/>
      </w:numPr>
      <w:spacing w:before="360" w:after="120"/>
      <w:outlineLvl w:val="1"/>
    </w:pPr>
    <w:rPr>
      <w:b w:val="0"/>
      <w:sz w:val="32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9567A5"/>
    <w:pPr>
      <w:numPr>
        <w:ilvl w:val="2"/>
        <w:numId w:val="3"/>
      </w:numPr>
      <w:outlineLvl w:val="2"/>
    </w:pPr>
    <w:rPr>
      <w:b/>
      <w:sz w:val="28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9E134B"/>
    <w:pPr>
      <w:numPr>
        <w:ilvl w:val="3"/>
        <w:numId w:val="4"/>
      </w:num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numPr>
        <w:ilvl w:val="4"/>
        <w:numId w:val="5"/>
      </w:numPr>
      <w:outlineLvl w:val="4"/>
    </w:pPr>
    <w:rPr>
      <w:rFonts w:ascii="Times New Roman" w:hAnsi="Times New Roman"/>
      <w:i/>
    </w:rPr>
  </w:style>
  <w:style w:type="paragraph" w:styleId="Titre6">
    <w:name w:val="heading 6"/>
    <w:basedOn w:val="Normal"/>
    <w:next w:val="Retraitnormal"/>
    <w:link w:val="Titre6Car"/>
    <w:qFormat/>
    <w:rsid w:val="00ED6945"/>
    <w:pPr>
      <w:numPr>
        <w:ilvl w:val="5"/>
        <w:numId w:val="6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ED6945"/>
    <w:pPr>
      <w:numPr>
        <w:ilvl w:val="6"/>
        <w:numId w:val="6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ED6945"/>
    <w:pPr>
      <w:numPr>
        <w:ilvl w:val="7"/>
        <w:numId w:val="6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ED6945"/>
    <w:pPr>
      <w:numPr>
        <w:ilvl w:val="8"/>
        <w:numId w:val="6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basedOn w:val="Policepardfaut"/>
    <w:link w:val="Titre1"/>
    <w:uiPriority w:val="99"/>
    <w:rsid w:val="004A405A"/>
    <w:rPr>
      <w:rFonts w:ascii="Arial" w:hAnsi="Arial"/>
      <w:b/>
      <w:sz w:val="36"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basedOn w:val="Titre1Car"/>
    <w:link w:val="Titre2"/>
    <w:uiPriority w:val="99"/>
    <w:rsid w:val="004A405A"/>
    <w:rPr>
      <w:rFonts w:ascii="Arial" w:hAnsi="Arial"/>
      <w:b w:val="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basedOn w:val="Titre2Car"/>
    <w:link w:val="Titre3"/>
    <w:rsid w:val="009567A5"/>
    <w:rPr>
      <w:rFonts w:ascii="Arial" w:hAnsi="Arial"/>
      <w:b/>
      <w:sz w:val="28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basedOn w:val="Titre3Car"/>
    <w:link w:val="Titre4"/>
    <w:uiPriority w:val="99"/>
    <w:rsid w:val="009E134B"/>
    <w:rPr>
      <w:rFonts w:ascii="Arial" w:hAnsi="Arial"/>
      <w:b/>
      <w:sz w:val="22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basedOn w:val="Policepardfaut"/>
    <w:link w:val="Titre5"/>
    <w:uiPriority w:val="99"/>
    <w:locked/>
    <w:rsid w:val="00BF0235"/>
    <w:rPr>
      <w:b/>
      <w:i/>
      <w:sz w:val="22"/>
    </w:rPr>
  </w:style>
  <w:style w:type="paragraph" w:styleId="Retraitnormal">
    <w:name w:val="Normal Indent"/>
    <w:basedOn w:val="Normal"/>
    <w:rsid w:val="00ED6945"/>
    <w:pPr>
      <w:ind w:left="708"/>
    </w:pPr>
  </w:style>
  <w:style w:type="character" w:customStyle="1" w:styleId="Titre6Car">
    <w:name w:val="Titre 6 Car"/>
    <w:basedOn w:val="Policepardfaut"/>
    <w:link w:val="Titre6"/>
    <w:rsid w:val="00ED6945"/>
    <w:rPr>
      <w:rFonts w:ascii="Arial" w:hAnsi="Arial" w:cs="Arial"/>
      <w:u w:val="single"/>
    </w:rPr>
  </w:style>
  <w:style w:type="character" w:customStyle="1" w:styleId="Titre7Car">
    <w:name w:val="Titre 7 Car"/>
    <w:basedOn w:val="Policepardfaut"/>
    <w:link w:val="Titre7"/>
    <w:rsid w:val="00ED6945"/>
    <w:rPr>
      <w:rFonts w:ascii="Arial" w:hAnsi="Arial" w:cs="Arial"/>
      <w:i/>
      <w:iCs/>
    </w:rPr>
  </w:style>
  <w:style w:type="character" w:customStyle="1" w:styleId="Titre8Car">
    <w:name w:val="Titre 8 Car"/>
    <w:basedOn w:val="Policepardfaut"/>
    <w:link w:val="Titre8"/>
    <w:rsid w:val="00ED6945"/>
    <w:rPr>
      <w:rFonts w:ascii="Arial" w:hAnsi="Arial" w:cs="Arial"/>
      <w:i/>
      <w:iCs/>
    </w:rPr>
  </w:style>
  <w:style w:type="character" w:customStyle="1" w:styleId="Titre9Car">
    <w:name w:val="Titre 9 Car"/>
    <w:basedOn w:val="Policepardfaut"/>
    <w:link w:val="Titre9"/>
    <w:rsid w:val="00ED6945"/>
    <w:rPr>
      <w:rFonts w:ascii="Arial" w:hAnsi="Arial" w:cs="Arial"/>
      <w:i/>
      <w:iCs/>
    </w:rPr>
  </w:style>
  <w:style w:type="character" w:styleId="Appelnotedebasdep">
    <w:name w:val="footnote reference"/>
    <w:basedOn w:val="Policepardfaut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character" w:customStyle="1" w:styleId="En-tteCar">
    <w:name w:val="En-tête Car"/>
    <w:basedOn w:val="Policepardfaut"/>
    <w:link w:val="En-tte"/>
    <w:locked/>
    <w:rsid w:val="00BF0235"/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BF0235"/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BF0235"/>
    <w:rPr>
      <w:rFonts w:ascii="Arial" w:hAnsi="Arial"/>
      <w:sz w:val="18"/>
    </w:rPr>
  </w:style>
  <w:style w:type="paragraph" w:styleId="TM1">
    <w:name w:val="toc 1"/>
    <w:basedOn w:val="Normal"/>
    <w:next w:val="Normal"/>
    <w:autoRedefine/>
    <w:uiPriority w:val="39"/>
    <w:rsid w:val="0061247F"/>
    <w:pPr>
      <w:tabs>
        <w:tab w:val="right" w:leader="dot" w:pos="8222"/>
      </w:tabs>
      <w:spacing w:before="240" w:after="60"/>
      <w:ind w:left="680" w:right="851" w:hanging="34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134" w:right="851" w:hanging="397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C544BA"/>
    <w:pPr>
      <w:pBdr>
        <w:bottom w:val="single" w:sz="8" w:space="4" w:color="4F81BD"/>
      </w:pBdr>
      <w:spacing w:after="300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C544BA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paragraph" w:styleId="Retraitcorpsdetexte">
    <w:name w:val="Body Text Indent"/>
    <w:basedOn w:val="Normal"/>
    <w:link w:val="RetraitcorpsdetexteCar"/>
    <w:rsid w:val="00ED6945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basedOn w:val="Policepardfaut"/>
    <w:link w:val="Retraitcorpsdetexte"/>
    <w:rsid w:val="00ED6945"/>
    <w:rPr>
      <w:rFonts w:ascii="Arial" w:hAnsi="Arial"/>
    </w:rPr>
  </w:style>
  <w:style w:type="paragraph" w:styleId="Textedebulles">
    <w:name w:val="Balloon Text"/>
    <w:basedOn w:val="Normal"/>
    <w:link w:val="TextedebullesCar"/>
    <w:rsid w:val="00ED69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D6945"/>
    <w:rPr>
      <w:rFonts w:ascii="Tahoma" w:hAnsi="Tahoma" w:cs="Tahoma"/>
      <w:sz w:val="16"/>
      <w:szCs w:val="16"/>
    </w:rPr>
  </w:style>
  <w:style w:type="paragraph" w:customStyle="1" w:styleId="textecourant">
    <w:name w:val="texte courant"/>
    <w:basedOn w:val="Normal"/>
    <w:rsid w:val="00ED6945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customStyle="1" w:styleId="logocouverture">
    <w:name w:val="logo couverture"/>
    <w:basedOn w:val="Normal"/>
    <w:next w:val="Normal"/>
    <w:rsid w:val="00ED6945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character" w:styleId="Numrodepage">
    <w:name w:val="page number"/>
    <w:basedOn w:val="Policepardfaut"/>
    <w:rsid w:val="00ED6945"/>
  </w:style>
  <w:style w:type="paragraph" w:styleId="Listecontinue">
    <w:name w:val="List Continue"/>
    <w:basedOn w:val="Normal"/>
    <w:rsid w:val="00ED6945"/>
    <w:pPr>
      <w:numPr>
        <w:numId w:val="7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Couverture18">
    <w:name w:val="Couverture 18"/>
    <w:rsid w:val="00ED6945"/>
    <w:pPr>
      <w:jc w:val="center"/>
    </w:pPr>
    <w:rPr>
      <w:rFonts w:ascii="Arial" w:hAnsi="Arial" w:cs="Arial"/>
      <w:b/>
      <w:bCs/>
      <w:noProof/>
      <w:sz w:val="36"/>
      <w:szCs w:val="36"/>
    </w:rPr>
  </w:style>
  <w:style w:type="paragraph" w:customStyle="1" w:styleId="Tableau">
    <w:name w:val="Tableau"/>
    <w:basedOn w:val="Normal"/>
    <w:rsid w:val="00ED6945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ED6945"/>
    <w:pPr>
      <w:ind w:firstLine="0"/>
      <w:jc w:val="left"/>
    </w:pPr>
    <w:rPr>
      <w:b/>
      <w:bCs/>
    </w:rPr>
  </w:style>
  <w:style w:type="paragraph" w:customStyle="1" w:styleId="normallo">
    <w:name w:val="normallo"/>
    <w:link w:val="normalloCar"/>
    <w:rsid w:val="00ED6945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basedOn w:val="Policepardfaut"/>
    <w:link w:val="normallo"/>
    <w:rsid w:val="00ED6945"/>
    <w:rPr>
      <w:rFonts w:ascii="Tahoma" w:hAnsi="Tahoma" w:cs="Tahoma"/>
      <w:noProof/>
      <w:sz w:val="18"/>
      <w:szCs w:val="18"/>
      <w:lang w:val="fr-FR" w:eastAsia="fr-FR" w:bidi="ar-SA"/>
    </w:rPr>
  </w:style>
  <w:style w:type="paragraph" w:styleId="Listepuces5">
    <w:name w:val="List Bullet 5"/>
    <w:basedOn w:val="Normal"/>
    <w:rsid w:val="00ED6945"/>
    <w:pPr>
      <w:numPr>
        <w:numId w:val="8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ED6945"/>
    <w:pPr>
      <w:numPr>
        <w:numId w:val="9"/>
      </w:numPr>
      <w:spacing w:before="200"/>
    </w:pPr>
    <w:rPr>
      <w:rFonts w:ascii="Arial" w:hAnsi="Arial"/>
      <w:sz w:val="20"/>
    </w:rPr>
  </w:style>
  <w:style w:type="character" w:styleId="Appeldenotedefin">
    <w:name w:val="endnote reference"/>
    <w:basedOn w:val="Policepardfaut"/>
    <w:rsid w:val="00ED6945"/>
    <w:rPr>
      <w:vertAlign w:val="superscript"/>
    </w:rPr>
  </w:style>
  <w:style w:type="paragraph" w:styleId="Index7">
    <w:name w:val="index 7"/>
    <w:basedOn w:val="Normal"/>
    <w:next w:val="Normal"/>
    <w:rsid w:val="00ED6945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ED6945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ED6945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ED6945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ED6945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ED6945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basedOn w:val="Policepardfaut"/>
    <w:rsid w:val="00ED6945"/>
  </w:style>
  <w:style w:type="paragraph" w:styleId="Titreindex">
    <w:name w:val="index heading"/>
    <w:basedOn w:val="Normal"/>
    <w:next w:val="Index1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ED6945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ED6945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ED6945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ED6945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ED6945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ED6945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ED6945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ED6945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ED6945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ED6945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ED6945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ED6945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ED6945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ED6945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ED6945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ED6945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ED6945"/>
    <w:rPr>
      <w:sz w:val="16"/>
      <w:szCs w:val="16"/>
    </w:rPr>
  </w:style>
  <w:style w:type="paragraph" w:customStyle="1" w:styleId="en-tte2">
    <w:name w:val="en-tête2"/>
    <w:basedOn w:val="en-tte1"/>
    <w:rsid w:val="00ED6945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ED6945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ED6945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ED6945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ED6945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ED6945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basedOn w:val="Policepardfaut"/>
    <w:link w:val="Retraitcorpsdetexte2"/>
    <w:rsid w:val="00ED6945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ED6945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ED6945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ED6945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ED6945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ED6945"/>
    <w:pPr>
      <w:numPr>
        <w:numId w:val="10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ED6945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ED6945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ED6945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ED6945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ED6945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ED6945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basedOn w:val="Policepardfaut"/>
    <w:link w:val="Retraitcorpsdetexte3"/>
    <w:rsid w:val="00ED6945"/>
    <w:rPr>
      <w:rFonts w:ascii="Arial" w:hAnsi="Arial" w:cs="Arial"/>
      <w:i/>
      <w:iCs/>
      <w:sz w:val="22"/>
      <w:szCs w:val="22"/>
    </w:rPr>
  </w:style>
  <w:style w:type="character" w:styleId="Lienhypertexte">
    <w:name w:val="Hyperlink"/>
    <w:basedOn w:val="Policepardfaut"/>
    <w:uiPriority w:val="99"/>
    <w:rsid w:val="00ED694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ED6945"/>
    <w:rPr>
      <w:color w:val="606420"/>
      <w:u w:val="single"/>
    </w:rPr>
  </w:style>
  <w:style w:type="character" w:styleId="Marquedecommentaire">
    <w:name w:val="annotation reference"/>
    <w:basedOn w:val="Policepardfaut"/>
    <w:uiPriority w:val="99"/>
    <w:rsid w:val="00ED694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ED6945"/>
    <w:pPr>
      <w:spacing w:line="280" w:lineRule="exact"/>
      <w:ind w:firstLine="567"/>
    </w:pPr>
    <w:rPr>
      <w:rFonts w:ascii="Arial" w:hAnsi="Arial" w:cs="Arial"/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D6945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rsid w:val="00ED694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ED6945"/>
    <w:rPr>
      <w:rFonts w:ascii="Arial" w:hAnsi="Arial" w:cs="Arial"/>
      <w:b/>
      <w:bCs/>
    </w:rPr>
  </w:style>
  <w:style w:type="paragraph" w:styleId="Corpsdetexte">
    <w:name w:val="Body Text"/>
    <w:aliases w:val="liste à puce 1"/>
    <w:basedOn w:val="Normal"/>
    <w:link w:val="CorpsdetexteCar"/>
    <w:rsid w:val="00ED6945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basedOn w:val="Policepardfaut"/>
    <w:link w:val="Corpsdetexte"/>
    <w:rsid w:val="00ED6945"/>
    <w:rPr>
      <w:rFonts w:ascii="Arial" w:hAnsi="Arial" w:cs="Arial"/>
      <w:sz w:val="22"/>
      <w:szCs w:val="22"/>
    </w:rPr>
  </w:style>
  <w:style w:type="table" w:styleId="Grilledutableau">
    <w:name w:val="Table Grid"/>
    <w:basedOn w:val="TableauNormal"/>
    <w:rsid w:val="00ED6945"/>
    <w:pPr>
      <w:spacing w:line="280" w:lineRule="exact"/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TableauEntte">
    <w:name w:val="Tableau Entête"/>
    <w:basedOn w:val="Normal"/>
    <w:rsid w:val="00ED6945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ED6945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basedOn w:val="Policepardfaut"/>
    <w:rsid w:val="00ED6945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ED6945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ED6945"/>
    <w:rPr>
      <w:rFonts w:ascii="Arial" w:hAnsi="Arial" w:cs="Arial"/>
      <w:sz w:val="24"/>
      <w:szCs w:val="24"/>
    </w:rPr>
  </w:style>
  <w:style w:type="character" w:customStyle="1" w:styleId="pagetitle">
    <w:name w:val="pagetitle"/>
    <w:basedOn w:val="Policepardfaut"/>
    <w:rsid w:val="00ED6945"/>
  </w:style>
  <w:style w:type="paragraph" w:styleId="Liste2">
    <w:name w:val="List 2"/>
    <w:basedOn w:val="Normal"/>
    <w:rsid w:val="00B56D37"/>
    <w:pPr>
      <w:spacing w:before="200"/>
      <w:ind w:left="566" w:hanging="283"/>
    </w:pPr>
    <w:rPr>
      <w:rFonts w:ascii="Arial" w:hAnsi="Arial"/>
      <w:sz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D653A9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paragraph" w:customStyle="1" w:styleId="Listing">
    <w:name w:val="Listing"/>
    <w:basedOn w:val="Normal"/>
    <w:qFormat/>
    <w:rsid w:val="00D653A9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AA4F64"/>
    <w:pPr>
      <w:ind w:left="849" w:hanging="283"/>
      <w:contextualSpacing/>
    </w:pPr>
  </w:style>
  <w:style w:type="paragraph" w:styleId="Liste4">
    <w:name w:val="List 4"/>
    <w:basedOn w:val="Normal"/>
    <w:rsid w:val="00AA4F64"/>
    <w:pPr>
      <w:ind w:left="1132" w:hanging="283"/>
      <w:contextualSpacing/>
    </w:pPr>
  </w:style>
  <w:style w:type="paragraph" w:styleId="Liste">
    <w:name w:val="List"/>
    <w:basedOn w:val="Normal"/>
    <w:rsid w:val="00AA4F64"/>
    <w:pPr>
      <w:ind w:left="283" w:hanging="283"/>
      <w:contextualSpacing/>
    </w:pPr>
  </w:style>
  <w:style w:type="paragraph" w:styleId="Rvision">
    <w:name w:val="Revision"/>
    <w:hidden/>
    <w:uiPriority w:val="99"/>
    <w:semiHidden/>
    <w:rsid w:val="00AD69F0"/>
    <w:rPr>
      <w:sz w:val="22"/>
    </w:rPr>
  </w:style>
  <w:style w:type="character" w:styleId="Accentuation">
    <w:name w:val="Emphasis"/>
    <w:basedOn w:val="Policepardfaut"/>
    <w:qFormat/>
    <w:rsid w:val="00F12331"/>
    <w:rPr>
      <w:i/>
      <w:iCs/>
    </w:rPr>
  </w:style>
  <w:style w:type="paragraph" w:customStyle="1" w:styleId="Liste10">
    <w:name w:val="Liste 1"/>
    <w:basedOn w:val="Normal"/>
    <w:rsid w:val="004A405A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4A405A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4A405A"/>
  </w:style>
  <w:style w:type="paragraph" w:customStyle="1" w:styleId="couverture1">
    <w:name w:val="couverture 1"/>
    <w:basedOn w:val="Normal"/>
    <w:rsid w:val="004A405A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4A405A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4A405A"/>
    <w:rPr>
      <w:sz w:val="38"/>
    </w:rPr>
  </w:style>
  <w:style w:type="paragraph" w:customStyle="1" w:styleId="filetgras">
    <w:name w:val="filet gras"/>
    <w:basedOn w:val="filet"/>
    <w:rsid w:val="004A405A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4A405A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basedOn w:val="Policepardfaut"/>
    <w:link w:val="Corpsdetexte2"/>
    <w:rsid w:val="004A405A"/>
    <w:rPr>
      <w:rFonts w:ascii="Arial" w:hAnsi="Arial"/>
      <w:b/>
    </w:rPr>
  </w:style>
  <w:style w:type="paragraph" w:customStyle="1" w:styleId="TexteCourant0">
    <w:name w:val="Texte Courant"/>
    <w:basedOn w:val="Normal"/>
    <w:rsid w:val="004A405A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4A405A"/>
  </w:style>
  <w:style w:type="paragraph" w:customStyle="1" w:styleId="Question">
    <w:name w:val="Question"/>
    <w:basedOn w:val="Normal"/>
    <w:link w:val="QuestionCar"/>
    <w:rsid w:val="004A405A"/>
    <w:pPr>
      <w:numPr>
        <w:numId w:val="11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basedOn w:val="Policepardfaut"/>
    <w:link w:val="Question"/>
    <w:rsid w:val="004A405A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4A405A"/>
  </w:style>
  <w:style w:type="paragraph" w:customStyle="1" w:styleId="Retraitliste1">
    <w:name w:val="Retrait liste 1"/>
    <w:basedOn w:val="Normal"/>
    <w:rsid w:val="004A405A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4A405A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rPr>
      <w:hidden/>
    </w:trPr>
    <w:tcPr>
      <w:shd w:val="clear" w:color="auto" w:fill="auto"/>
    </w:tcPr>
    <w:tblStylePr w:type="firstRow">
      <w:rPr>
        <w:color w:val="FFFFFF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rPr>
        <w:hidden/>
      </w:trPr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4A405A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4A405A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4A405A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4A405A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4A405A"/>
    <w:pPr>
      <w:numPr>
        <w:numId w:val="13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basedOn w:val="Policepardfaut"/>
    <w:link w:val="texte"/>
    <w:rsid w:val="004A405A"/>
    <w:rPr>
      <w:rFonts w:ascii="Arial" w:hAnsi="Arial"/>
    </w:rPr>
  </w:style>
  <w:style w:type="paragraph" w:customStyle="1" w:styleId="Corpsnumration">
    <w:name w:val="Corps énumération"/>
    <w:basedOn w:val="Normal"/>
    <w:rsid w:val="004A405A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4A405A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basedOn w:val="Policepardfaut"/>
    <w:link w:val="Explorateurdedocuments"/>
    <w:rsid w:val="004A405A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4A405A"/>
  </w:style>
  <w:style w:type="paragraph" w:styleId="Listepuces">
    <w:name w:val="List Bullet"/>
    <w:basedOn w:val="Normal"/>
    <w:autoRedefine/>
    <w:rsid w:val="004A405A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4A405A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4A405A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4A405A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4A405A"/>
  </w:style>
  <w:style w:type="character" w:customStyle="1" w:styleId="Styletexte11ptCar">
    <w:name w:val="Style texte + 11 pt Car"/>
    <w:basedOn w:val="texteCar"/>
    <w:link w:val="Styletexte11pt"/>
    <w:rsid w:val="004A405A"/>
    <w:rPr>
      <w:rFonts w:ascii="Arial" w:hAnsi="Arial"/>
    </w:rPr>
  </w:style>
  <w:style w:type="paragraph" w:customStyle="1" w:styleId="Normalsansretraitligne">
    <w:name w:val="Normal sans retrait ligne"/>
    <w:basedOn w:val="Normal"/>
    <w:rsid w:val="004A405A"/>
    <w:rPr>
      <w:rFonts w:ascii="Arial" w:hAnsi="Arial"/>
      <w:sz w:val="20"/>
    </w:rPr>
  </w:style>
  <w:style w:type="paragraph" w:customStyle="1" w:styleId="CorpsDuTexte">
    <w:name w:val="CorpsDuTexte"/>
    <w:basedOn w:val="Normal"/>
    <w:rsid w:val="004A405A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4A405A"/>
  </w:style>
  <w:style w:type="paragraph" w:customStyle="1" w:styleId="listetableau1">
    <w:name w:val="liste tableau 1"/>
    <w:basedOn w:val="Liste10"/>
    <w:rsid w:val="004A405A"/>
    <w:pPr>
      <w:numPr>
        <w:numId w:val="12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4A405A"/>
    <w:rPr>
      <w:bCs/>
      <w:iCs/>
      <w:color w:val="800080"/>
      <w:szCs w:val="22"/>
    </w:rPr>
  </w:style>
  <w:style w:type="paragraph" w:customStyle="1" w:styleId="pucetirait">
    <w:name w:val="puce tirait"/>
    <w:basedOn w:val="Normal"/>
    <w:rsid w:val="004A405A"/>
    <w:pPr>
      <w:numPr>
        <w:numId w:val="14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4A405A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4A405A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basedOn w:val="Policepardfaut"/>
    <w:link w:val="Salutations"/>
    <w:rsid w:val="004A405A"/>
    <w:rPr>
      <w:rFonts w:ascii="Arial" w:hAnsi="Arial"/>
    </w:rPr>
  </w:style>
  <w:style w:type="paragraph" w:styleId="Listepuces2">
    <w:name w:val="List Bullet 2"/>
    <w:basedOn w:val="Normal"/>
    <w:rsid w:val="004A405A"/>
    <w:pPr>
      <w:numPr>
        <w:numId w:val="15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4A405A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4A405A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4A405A"/>
    <w:rPr>
      <w:rFonts w:ascii="Arial" w:hAnsi="Arial"/>
    </w:rPr>
  </w:style>
  <w:style w:type="paragraph" w:customStyle="1" w:styleId="lattention">
    <w:name w:val="À l'attention"/>
    <w:basedOn w:val="Corpsdetexte"/>
    <w:rsid w:val="004A405A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68537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Paragraphedeliste1">
    <w:name w:val="Paragraphe de liste1"/>
    <w:basedOn w:val="Normal"/>
    <w:rsid w:val="00BF0235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A6FA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A6FA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Rfrenceple">
    <w:name w:val="Subtle Reference"/>
    <w:basedOn w:val="Policepardfaut"/>
    <w:uiPriority w:val="31"/>
    <w:qFormat/>
    <w:rsid w:val="000136E5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0A7956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basedOn w:val="Policepardfaut"/>
    <w:link w:val="Textebrut"/>
    <w:uiPriority w:val="99"/>
    <w:rsid w:val="000A7956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0A795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xl63">
    <w:name w:val="xl63"/>
    <w:basedOn w:val="Normal"/>
    <w:rsid w:val="00A363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AB73E7"/>
    <w:rPr>
      <w:rFonts w:ascii="Arial" w:hAnsi="Arial"/>
      <w:sz w:val="18"/>
      <w:szCs w:val="18"/>
      <w:lang w:val="fr-BE" w:eastAsia="en-US"/>
    </w:rPr>
  </w:style>
  <w:style w:type="numbering" w:customStyle="1" w:styleId="Style1">
    <w:name w:val="Style1"/>
    <w:uiPriority w:val="99"/>
    <w:rsid w:val="00BC0FA6"/>
    <w:pPr>
      <w:numPr>
        <w:numId w:val="16"/>
      </w:numPr>
    </w:pPr>
  </w:style>
  <w:style w:type="paragraph" w:customStyle="1" w:styleId="Listecouleur-Accent11">
    <w:name w:val="Liste couleur - Accent 11"/>
    <w:basedOn w:val="Normal"/>
    <w:uiPriority w:val="34"/>
    <w:qFormat/>
    <w:rsid w:val="00E812D2"/>
    <w:pPr>
      <w:ind w:left="720"/>
      <w:contextualSpacing/>
    </w:pPr>
  </w:style>
  <w:style w:type="character" w:styleId="lev">
    <w:name w:val="Strong"/>
    <w:basedOn w:val="Policepardfaut"/>
    <w:qFormat/>
    <w:rsid w:val="00681D77"/>
    <w:rPr>
      <w:b/>
      <w:bCs/>
    </w:rPr>
  </w:style>
  <w:style w:type="character" w:customStyle="1" w:styleId="rich-messages-label">
    <w:name w:val="rich-messages-label"/>
    <w:basedOn w:val="Policepardfaut"/>
    <w:rsid w:val="003D336F"/>
  </w:style>
  <w:style w:type="character" w:customStyle="1" w:styleId="sectionheadertext1">
    <w:name w:val="sectionheadertext1"/>
    <w:basedOn w:val="Policepardfaut"/>
    <w:rsid w:val="00E07B01"/>
    <w:rPr>
      <w:vanish w:val="0"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qFormat="1"/>
    <w:lsdException w:name="annotation text" w:uiPriority="99"/>
    <w:lsdException w:name="footer" w:uiPriority="99"/>
    <w:lsdException w:name="caption" w:qFormat="1"/>
    <w:lsdException w:name="footnote reference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B5875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61247F"/>
    <w:pPr>
      <w:keepNext/>
      <w:numPr>
        <w:numId w:val="1"/>
      </w:numPr>
      <w:spacing w:before="480" w:after="240"/>
      <w:jc w:val="left"/>
      <w:outlineLvl w:val="0"/>
    </w:pPr>
    <w:rPr>
      <w:rFonts w:ascii="Arial" w:hAnsi="Arial"/>
      <w:b/>
      <w:sz w:val="36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numPr>
        <w:ilvl w:val="1"/>
        <w:numId w:val="2"/>
      </w:numPr>
      <w:spacing w:before="360" w:after="120"/>
      <w:outlineLvl w:val="1"/>
    </w:pPr>
    <w:rPr>
      <w:b w:val="0"/>
      <w:sz w:val="32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9567A5"/>
    <w:pPr>
      <w:numPr>
        <w:ilvl w:val="2"/>
        <w:numId w:val="3"/>
      </w:numPr>
      <w:outlineLvl w:val="2"/>
    </w:pPr>
    <w:rPr>
      <w:b/>
      <w:sz w:val="28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9E134B"/>
    <w:pPr>
      <w:numPr>
        <w:ilvl w:val="3"/>
        <w:numId w:val="4"/>
      </w:num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numPr>
        <w:ilvl w:val="4"/>
        <w:numId w:val="5"/>
      </w:numPr>
      <w:outlineLvl w:val="4"/>
    </w:pPr>
    <w:rPr>
      <w:rFonts w:ascii="Times New Roman" w:hAnsi="Times New Roman"/>
      <w:i/>
    </w:rPr>
  </w:style>
  <w:style w:type="paragraph" w:styleId="Titre6">
    <w:name w:val="heading 6"/>
    <w:basedOn w:val="Normal"/>
    <w:next w:val="Retraitnormal"/>
    <w:link w:val="Titre6Car"/>
    <w:qFormat/>
    <w:rsid w:val="00ED6945"/>
    <w:pPr>
      <w:numPr>
        <w:ilvl w:val="5"/>
        <w:numId w:val="6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ED6945"/>
    <w:pPr>
      <w:numPr>
        <w:ilvl w:val="6"/>
        <w:numId w:val="6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ED6945"/>
    <w:pPr>
      <w:numPr>
        <w:ilvl w:val="7"/>
        <w:numId w:val="6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ED6945"/>
    <w:pPr>
      <w:numPr>
        <w:ilvl w:val="8"/>
        <w:numId w:val="6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basedOn w:val="Policepardfaut"/>
    <w:link w:val="Titre1"/>
    <w:uiPriority w:val="99"/>
    <w:rsid w:val="004A405A"/>
    <w:rPr>
      <w:rFonts w:ascii="Arial" w:hAnsi="Arial"/>
      <w:b/>
      <w:sz w:val="36"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basedOn w:val="Titre1Car"/>
    <w:link w:val="Titre2"/>
    <w:uiPriority w:val="99"/>
    <w:rsid w:val="004A405A"/>
    <w:rPr>
      <w:rFonts w:ascii="Arial" w:hAnsi="Arial"/>
      <w:b w:val="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basedOn w:val="Titre2Car"/>
    <w:link w:val="Titre3"/>
    <w:rsid w:val="009567A5"/>
    <w:rPr>
      <w:rFonts w:ascii="Arial" w:hAnsi="Arial"/>
      <w:b/>
      <w:sz w:val="28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basedOn w:val="Titre3Car"/>
    <w:link w:val="Titre4"/>
    <w:uiPriority w:val="99"/>
    <w:rsid w:val="009E134B"/>
    <w:rPr>
      <w:rFonts w:ascii="Arial" w:hAnsi="Arial"/>
      <w:b/>
      <w:sz w:val="22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basedOn w:val="Policepardfaut"/>
    <w:link w:val="Titre5"/>
    <w:uiPriority w:val="99"/>
    <w:locked/>
    <w:rsid w:val="00BF0235"/>
    <w:rPr>
      <w:b/>
      <w:i/>
      <w:sz w:val="22"/>
    </w:rPr>
  </w:style>
  <w:style w:type="paragraph" w:styleId="Retraitnormal">
    <w:name w:val="Normal Indent"/>
    <w:basedOn w:val="Normal"/>
    <w:rsid w:val="00ED6945"/>
    <w:pPr>
      <w:ind w:left="708"/>
    </w:pPr>
  </w:style>
  <w:style w:type="character" w:customStyle="1" w:styleId="Titre6Car">
    <w:name w:val="Titre 6 Car"/>
    <w:basedOn w:val="Policepardfaut"/>
    <w:link w:val="Titre6"/>
    <w:rsid w:val="00ED6945"/>
    <w:rPr>
      <w:rFonts w:ascii="Arial" w:hAnsi="Arial" w:cs="Arial"/>
      <w:u w:val="single"/>
    </w:rPr>
  </w:style>
  <w:style w:type="character" w:customStyle="1" w:styleId="Titre7Car">
    <w:name w:val="Titre 7 Car"/>
    <w:basedOn w:val="Policepardfaut"/>
    <w:link w:val="Titre7"/>
    <w:rsid w:val="00ED6945"/>
    <w:rPr>
      <w:rFonts w:ascii="Arial" w:hAnsi="Arial" w:cs="Arial"/>
      <w:i/>
      <w:iCs/>
    </w:rPr>
  </w:style>
  <w:style w:type="character" w:customStyle="1" w:styleId="Titre8Car">
    <w:name w:val="Titre 8 Car"/>
    <w:basedOn w:val="Policepardfaut"/>
    <w:link w:val="Titre8"/>
    <w:rsid w:val="00ED6945"/>
    <w:rPr>
      <w:rFonts w:ascii="Arial" w:hAnsi="Arial" w:cs="Arial"/>
      <w:i/>
      <w:iCs/>
    </w:rPr>
  </w:style>
  <w:style w:type="character" w:customStyle="1" w:styleId="Titre9Car">
    <w:name w:val="Titre 9 Car"/>
    <w:basedOn w:val="Policepardfaut"/>
    <w:link w:val="Titre9"/>
    <w:rsid w:val="00ED6945"/>
    <w:rPr>
      <w:rFonts w:ascii="Arial" w:hAnsi="Arial" w:cs="Arial"/>
      <w:i/>
      <w:iCs/>
    </w:rPr>
  </w:style>
  <w:style w:type="character" w:styleId="Appelnotedebasdep">
    <w:name w:val="footnote reference"/>
    <w:basedOn w:val="Policepardfaut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character" w:customStyle="1" w:styleId="En-tteCar">
    <w:name w:val="En-tête Car"/>
    <w:basedOn w:val="Policepardfaut"/>
    <w:link w:val="En-tte"/>
    <w:locked/>
    <w:rsid w:val="00BF0235"/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BF0235"/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BF0235"/>
    <w:rPr>
      <w:rFonts w:ascii="Arial" w:hAnsi="Arial"/>
      <w:sz w:val="18"/>
    </w:rPr>
  </w:style>
  <w:style w:type="paragraph" w:styleId="TM1">
    <w:name w:val="toc 1"/>
    <w:basedOn w:val="Normal"/>
    <w:next w:val="Normal"/>
    <w:autoRedefine/>
    <w:uiPriority w:val="39"/>
    <w:rsid w:val="0061247F"/>
    <w:pPr>
      <w:tabs>
        <w:tab w:val="right" w:leader="dot" w:pos="8222"/>
      </w:tabs>
      <w:spacing w:before="240" w:after="60"/>
      <w:ind w:left="680" w:right="851" w:hanging="34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134" w:right="851" w:hanging="397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C544BA"/>
    <w:pPr>
      <w:pBdr>
        <w:bottom w:val="single" w:sz="8" w:space="4" w:color="4F81BD"/>
      </w:pBdr>
      <w:spacing w:after="300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C544BA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paragraph" w:styleId="Retraitcorpsdetexte">
    <w:name w:val="Body Text Indent"/>
    <w:basedOn w:val="Normal"/>
    <w:link w:val="RetraitcorpsdetexteCar"/>
    <w:rsid w:val="00ED6945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basedOn w:val="Policepardfaut"/>
    <w:link w:val="Retraitcorpsdetexte"/>
    <w:rsid w:val="00ED6945"/>
    <w:rPr>
      <w:rFonts w:ascii="Arial" w:hAnsi="Arial"/>
    </w:rPr>
  </w:style>
  <w:style w:type="paragraph" w:styleId="Textedebulles">
    <w:name w:val="Balloon Text"/>
    <w:basedOn w:val="Normal"/>
    <w:link w:val="TextedebullesCar"/>
    <w:rsid w:val="00ED69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D6945"/>
    <w:rPr>
      <w:rFonts w:ascii="Tahoma" w:hAnsi="Tahoma" w:cs="Tahoma"/>
      <w:sz w:val="16"/>
      <w:szCs w:val="16"/>
    </w:rPr>
  </w:style>
  <w:style w:type="paragraph" w:customStyle="1" w:styleId="textecourant">
    <w:name w:val="texte courant"/>
    <w:basedOn w:val="Normal"/>
    <w:rsid w:val="00ED6945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customStyle="1" w:styleId="logocouverture">
    <w:name w:val="logo couverture"/>
    <w:basedOn w:val="Normal"/>
    <w:next w:val="Normal"/>
    <w:rsid w:val="00ED6945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character" w:styleId="Numrodepage">
    <w:name w:val="page number"/>
    <w:basedOn w:val="Policepardfaut"/>
    <w:rsid w:val="00ED6945"/>
  </w:style>
  <w:style w:type="paragraph" w:styleId="Listecontinue">
    <w:name w:val="List Continue"/>
    <w:basedOn w:val="Normal"/>
    <w:rsid w:val="00ED6945"/>
    <w:pPr>
      <w:numPr>
        <w:numId w:val="7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Couverture18">
    <w:name w:val="Couverture 18"/>
    <w:rsid w:val="00ED6945"/>
    <w:pPr>
      <w:jc w:val="center"/>
    </w:pPr>
    <w:rPr>
      <w:rFonts w:ascii="Arial" w:hAnsi="Arial" w:cs="Arial"/>
      <w:b/>
      <w:bCs/>
      <w:noProof/>
      <w:sz w:val="36"/>
      <w:szCs w:val="36"/>
    </w:rPr>
  </w:style>
  <w:style w:type="paragraph" w:customStyle="1" w:styleId="Tableau">
    <w:name w:val="Tableau"/>
    <w:basedOn w:val="Normal"/>
    <w:rsid w:val="00ED6945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ED6945"/>
    <w:pPr>
      <w:ind w:firstLine="0"/>
      <w:jc w:val="left"/>
    </w:pPr>
    <w:rPr>
      <w:b/>
      <w:bCs/>
    </w:rPr>
  </w:style>
  <w:style w:type="paragraph" w:customStyle="1" w:styleId="normallo">
    <w:name w:val="normallo"/>
    <w:link w:val="normalloCar"/>
    <w:rsid w:val="00ED6945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basedOn w:val="Policepardfaut"/>
    <w:link w:val="normallo"/>
    <w:rsid w:val="00ED6945"/>
    <w:rPr>
      <w:rFonts w:ascii="Tahoma" w:hAnsi="Tahoma" w:cs="Tahoma"/>
      <w:noProof/>
      <w:sz w:val="18"/>
      <w:szCs w:val="18"/>
      <w:lang w:val="fr-FR" w:eastAsia="fr-FR" w:bidi="ar-SA"/>
    </w:rPr>
  </w:style>
  <w:style w:type="paragraph" w:styleId="Listepuces5">
    <w:name w:val="List Bullet 5"/>
    <w:basedOn w:val="Normal"/>
    <w:rsid w:val="00ED6945"/>
    <w:pPr>
      <w:numPr>
        <w:numId w:val="8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ED6945"/>
    <w:pPr>
      <w:numPr>
        <w:numId w:val="9"/>
      </w:numPr>
      <w:spacing w:before="200"/>
    </w:pPr>
    <w:rPr>
      <w:rFonts w:ascii="Arial" w:hAnsi="Arial"/>
      <w:sz w:val="20"/>
    </w:rPr>
  </w:style>
  <w:style w:type="character" w:styleId="Appeldenotedefin">
    <w:name w:val="endnote reference"/>
    <w:basedOn w:val="Policepardfaut"/>
    <w:rsid w:val="00ED6945"/>
    <w:rPr>
      <w:vertAlign w:val="superscript"/>
    </w:rPr>
  </w:style>
  <w:style w:type="paragraph" w:styleId="Index7">
    <w:name w:val="index 7"/>
    <w:basedOn w:val="Normal"/>
    <w:next w:val="Normal"/>
    <w:rsid w:val="00ED6945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ED6945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ED6945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ED6945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ED6945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ED6945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basedOn w:val="Policepardfaut"/>
    <w:rsid w:val="00ED6945"/>
  </w:style>
  <w:style w:type="paragraph" w:styleId="Titreindex">
    <w:name w:val="index heading"/>
    <w:basedOn w:val="Normal"/>
    <w:next w:val="Index1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ED6945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ED6945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ED6945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ED6945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ED6945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ED6945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ED6945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ED6945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ED6945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ED6945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ED6945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ED6945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ED6945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ED6945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ED6945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ED6945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ED6945"/>
    <w:rPr>
      <w:sz w:val="16"/>
      <w:szCs w:val="16"/>
    </w:rPr>
  </w:style>
  <w:style w:type="paragraph" w:customStyle="1" w:styleId="en-tte2">
    <w:name w:val="en-tête2"/>
    <w:basedOn w:val="en-tte1"/>
    <w:rsid w:val="00ED6945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ED6945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ED6945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ED6945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ED6945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ED6945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basedOn w:val="Policepardfaut"/>
    <w:link w:val="Retraitcorpsdetexte2"/>
    <w:rsid w:val="00ED6945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ED6945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ED6945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ED6945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ED6945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ED6945"/>
    <w:pPr>
      <w:numPr>
        <w:numId w:val="10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ED6945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ED6945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ED6945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ED6945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ED6945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ED6945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basedOn w:val="Policepardfaut"/>
    <w:link w:val="Retraitcorpsdetexte3"/>
    <w:rsid w:val="00ED6945"/>
    <w:rPr>
      <w:rFonts w:ascii="Arial" w:hAnsi="Arial" w:cs="Arial"/>
      <w:i/>
      <w:iCs/>
      <w:sz w:val="22"/>
      <w:szCs w:val="22"/>
    </w:rPr>
  </w:style>
  <w:style w:type="character" w:styleId="Lienhypertexte">
    <w:name w:val="Hyperlink"/>
    <w:basedOn w:val="Policepardfaut"/>
    <w:uiPriority w:val="99"/>
    <w:rsid w:val="00ED694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ED6945"/>
    <w:rPr>
      <w:color w:val="606420"/>
      <w:u w:val="single"/>
    </w:rPr>
  </w:style>
  <w:style w:type="character" w:styleId="Marquedecommentaire">
    <w:name w:val="annotation reference"/>
    <w:basedOn w:val="Policepardfaut"/>
    <w:uiPriority w:val="99"/>
    <w:rsid w:val="00ED694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ED6945"/>
    <w:pPr>
      <w:spacing w:line="280" w:lineRule="exact"/>
      <w:ind w:firstLine="567"/>
    </w:pPr>
    <w:rPr>
      <w:rFonts w:ascii="Arial" w:hAnsi="Arial" w:cs="Arial"/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D6945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rsid w:val="00ED694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ED6945"/>
    <w:rPr>
      <w:rFonts w:ascii="Arial" w:hAnsi="Arial" w:cs="Arial"/>
      <w:b/>
      <w:bCs/>
    </w:rPr>
  </w:style>
  <w:style w:type="paragraph" w:styleId="Corpsdetexte">
    <w:name w:val="Body Text"/>
    <w:aliases w:val="liste à puce 1"/>
    <w:basedOn w:val="Normal"/>
    <w:link w:val="CorpsdetexteCar"/>
    <w:rsid w:val="00ED6945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basedOn w:val="Policepardfaut"/>
    <w:link w:val="Corpsdetexte"/>
    <w:rsid w:val="00ED6945"/>
    <w:rPr>
      <w:rFonts w:ascii="Arial" w:hAnsi="Arial" w:cs="Arial"/>
      <w:sz w:val="22"/>
      <w:szCs w:val="22"/>
    </w:rPr>
  </w:style>
  <w:style w:type="table" w:styleId="Grilledutableau">
    <w:name w:val="Table Grid"/>
    <w:basedOn w:val="TableauNormal"/>
    <w:rsid w:val="00ED6945"/>
    <w:pPr>
      <w:spacing w:line="280" w:lineRule="exact"/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TableauEntte">
    <w:name w:val="Tableau Entête"/>
    <w:basedOn w:val="Normal"/>
    <w:rsid w:val="00ED6945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ED6945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basedOn w:val="Policepardfaut"/>
    <w:rsid w:val="00ED6945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ED6945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ED6945"/>
    <w:rPr>
      <w:rFonts w:ascii="Arial" w:hAnsi="Arial" w:cs="Arial"/>
      <w:sz w:val="24"/>
      <w:szCs w:val="24"/>
    </w:rPr>
  </w:style>
  <w:style w:type="character" w:customStyle="1" w:styleId="pagetitle">
    <w:name w:val="pagetitle"/>
    <w:basedOn w:val="Policepardfaut"/>
    <w:rsid w:val="00ED6945"/>
  </w:style>
  <w:style w:type="paragraph" w:styleId="Liste2">
    <w:name w:val="List 2"/>
    <w:basedOn w:val="Normal"/>
    <w:rsid w:val="00B56D37"/>
    <w:pPr>
      <w:spacing w:before="200"/>
      <w:ind w:left="566" w:hanging="283"/>
    </w:pPr>
    <w:rPr>
      <w:rFonts w:ascii="Arial" w:hAnsi="Arial"/>
      <w:sz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D653A9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paragraph" w:customStyle="1" w:styleId="Listing">
    <w:name w:val="Listing"/>
    <w:basedOn w:val="Normal"/>
    <w:qFormat/>
    <w:rsid w:val="00D653A9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AA4F64"/>
    <w:pPr>
      <w:ind w:left="849" w:hanging="283"/>
      <w:contextualSpacing/>
    </w:pPr>
  </w:style>
  <w:style w:type="paragraph" w:styleId="Liste4">
    <w:name w:val="List 4"/>
    <w:basedOn w:val="Normal"/>
    <w:rsid w:val="00AA4F64"/>
    <w:pPr>
      <w:ind w:left="1132" w:hanging="283"/>
      <w:contextualSpacing/>
    </w:pPr>
  </w:style>
  <w:style w:type="paragraph" w:styleId="Liste">
    <w:name w:val="List"/>
    <w:basedOn w:val="Normal"/>
    <w:rsid w:val="00AA4F64"/>
    <w:pPr>
      <w:ind w:left="283" w:hanging="283"/>
      <w:contextualSpacing/>
    </w:pPr>
  </w:style>
  <w:style w:type="paragraph" w:styleId="Rvision">
    <w:name w:val="Revision"/>
    <w:hidden/>
    <w:uiPriority w:val="99"/>
    <w:semiHidden/>
    <w:rsid w:val="00AD69F0"/>
    <w:rPr>
      <w:sz w:val="22"/>
    </w:rPr>
  </w:style>
  <w:style w:type="character" w:styleId="Accentuation">
    <w:name w:val="Emphasis"/>
    <w:basedOn w:val="Policepardfaut"/>
    <w:qFormat/>
    <w:rsid w:val="00F12331"/>
    <w:rPr>
      <w:i/>
      <w:iCs/>
    </w:rPr>
  </w:style>
  <w:style w:type="paragraph" w:customStyle="1" w:styleId="Liste10">
    <w:name w:val="Liste 1"/>
    <w:basedOn w:val="Normal"/>
    <w:rsid w:val="004A405A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4A405A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4A405A"/>
  </w:style>
  <w:style w:type="paragraph" w:customStyle="1" w:styleId="couverture1">
    <w:name w:val="couverture 1"/>
    <w:basedOn w:val="Normal"/>
    <w:rsid w:val="004A405A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4A405A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4A405A"/>
    <w:rPr>
      <w:sz w:val="38"/>
    </w:rPr>
  </w:style>
  <w:style w:type="paragraph" w:customStyle="1" w:styleId="filetgras">
    <w:name w:val="filet gras"/>
    <w:basedOn w:val="filet"/>
    <w:rsid w:val="004A405A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4A405A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basedOn w:val="Policepardfaut"/>
    <w:link w:val="Corpsdetexte2"/>
    <w:rsid w:val="004A405A"/>
    <w:rPr>
      <w:rFonts w:ascii="Arial" w:hAnsi="Arial"/>
      <w:b/>
    </w:rPr>
  </w:style>
  <w:style w:type="paragraph" w:customStyle="1" w:styleId="TexteCourant0">
    <w:name w:val="Texte Courant"/>
    <w:basedOn w:val="Normal"/>
    <w:rsid w:val="004A405A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4A405A"/>
  </w:style>
  <w:style w:type="paragraph" w:customStyle="1" w:styleId="Question">
    <w:name w:val="Question"/>
    <w:basedOn w:val="Normal"/>
    <w:link w:val="QuestionCar"/>
    <w:rsid w:val="004A405A"/>
    <w:pPr>
      <w:numPr>
        <w:numId w:val="11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basedOn w:val="Policepardfaut"/>
    <w:link w:val="Question"/>
    <w:rsid w:val="004A405A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4A405A"/>
  </w:style>
  <w:style w:type="paragraph" w:customStyle="1" w:styleId="Retraitliste1">
    <w:name w:val="Retrait liste 1"/>
    <w:basedOn w:val="Normal"/>
    <w:rsid w:val="004A405A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4A405A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rPr>
      <w:hidden/>
    </w:trPr>
    <w:tcPr>
      <w:shd w:val="clear" w:color="auto" w:fill="auto"/>
    </w:tcPr>
    <w:tblStylePr w:type="firstRow">
      <w:rPr>
        <w:color w:val="FFFFFF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rPr>
        <w:hidden/>
      </w:trPr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4A405A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4A405A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4A405A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4A405A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4A405A"/>
    <w:pPr>
      <w:numPr>
        <w:numId w:val="13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basedOn w:val="Policepardfaut"/>
    <w:link w:val="texte"/>
    <w:rsid w:val="004A405A"/>
    <w:rPr>
      <w:rFonts w:ascii="Arial" w:hAnsi="Arial"/>
    </w:rPr>
  </w:style>
  <w:style w:type="paragraph" w:customStyle="1" w:styleId="Corpsnumration">
    <w:name w:val="Corps énumération"/>
    <w:basedOn w:val="Normal"/>
    <w:rsid w:val="004A405A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4A405A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basedOn w:val="Policepardfaut"/>
    <w:link w:val="Explorateurdedocuments"/>
    <w:rsid w:val="004A405A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4A405A"/>
  </w:style>
  <w:style w:type="paragraph" w:styleId="Listepuces">
    <w:name w:val="List Bullet"/>
    <w:basedOn w:val="Normal"/>
    <w:autoRedefine/>
    <w:rsid w:val="004A405A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4A405A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4A405A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4A405A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4A405A"/>
  </w:style>
  <w:style w:type="character" w:customStyle="1" w:styleId="Styletexte11ptCar">
    <w:name w:val="Style texte + 11 pt Car"/>
    <w:basedOn w:val="texteCar"/>
    <w:link w:val="Styletexte11pt"/>
    <w:rsid w:val="004A405A"/>
    <w:rPr>
      <w:rFonts w:ascii="Arial" w:hAnsi="Arial"/>
    </w:rPr>
  </w:style>
  <w:style w:type="paragraph" w:customStyle="1" w:styleId="Normalsansretraitligne">
    <w:name w:val="Normal sans retrait ligne"/>
    <w:basedOn w:val="Normal"/>
    <w:rsid w:val="004A405A"/>
    <w:rPr>
      <w:rFonts w:ascii="Arial" w:hAnsi="Arial"/>
      <w:sz w:val="20"/>
    </w:rPr>
  </w:style>
  <w:style w:type="paragraph" w:customStyle="1" w:styleId="CorpsDuTexte">
    <w:name w:val="CorpsDuTexte"/>
    <w:basedOn w:val="Normal"/>
    <w:rsid w:val="004A405A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4A405A"/>
  </w:style>
  <w:style w:type="paragraph" w:customStyle="1" w:styleId="listetableau1">
    <w:name w:val="liste tableau 1"/>
    <w:basedOn w:val="Liste10"/>
    <w:rsid w:val="004A405A"/>
    <w:pPr>
      <w:numPr>
        <w:numId w:val="12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4A405A"/>
    <w:rPr>
      <w:bCs/>
      <w:iCs/>
      <w:color w:val="800080"/>
      <w:szCs w:val="22"/>
    </w:rPr>
  </w:style>
  <w:style w:type="paragraph" w:customStyle="1" w:styleId="pucetirait">
    <w:name w:val="puce tirait"/>
    <w:basedOn w:val="Normal"/>
    <w:rsid w:val="004A405A"/>
    <w:pPr>
      <w:numPr>
        <w:numId w:val="14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4A405A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4A405A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basedOn w:val="Policepardfaut"/>
    <w:link w:val="Salutations"/>
    <w:rsid w:val="004A405A"/>
    <w:rPr>
      <w:rFonts w:ascii="Arial" w:hAnsi="Arial"/>
    </w:rPr>
  </w:style>
  <w:style w:type="paragraph" w:styleId="Listepuces2">
    <w:name w:val="List Bullet 2"/>
    <w:basedOn w:val="Normal"/>
    <w:rsid w:val="004A405A"/>
    <w:pPr>
      <w:numPr>
        <w:numId w:val="15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4A405A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4A405A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4A405A"/>
    <w:rPr>
      <w:rFonts w:ascii="Arial" w:hAnsi="Arial"/>
    </w:rPr>
  </w:style>
  <w:style w:type="paragraph" w:customStyle="1" w:styleId="lattention">
    <w:name w:val="À l'attention"/>
    <w:basedOn w:val="Corpsdetexte"/>
    <w:rsid w:val="004A405A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68537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Paragraphedeliste1">
    <w:name w:val="Paragraphe de liste1"/>
    <w:basedOn w:val="Normal"/>
    <w:rsid w:val="00BF0235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A6FA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A6FA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Rfrenceple">
    <w:name w:val="Subtle Reference"/>
    <w:basedOn w:val="Policepardfaut"/>
    <w:uiPriority w:val="31"/>
    <w:qFormat/>
    <w:rsid w:val="000136E5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0A7956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basedOn w:val="Policepardfaut"/>
    <w:link w:val="Textebrut"/>
    <w:uiPriority w:val="99"/>
    <w:rsid w:val="000A7956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0A795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xl63">
    <w:name w:val="xl63"/>
    <w:basedOn w:val="Normal"/>
    <w:rsid w:val="00A363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AB73E7"/>
    <w:rPr>
      <w:rFonts w:ascii="Arial" w:hAnsi="Arial"/>
      <w:sz w:val="18"/>
      <w:szCs w:val="18"/>
      <w:lang w:val="fr-BE" w:eastAsia="en-US"/>
    </w:rPr>
  </w:style>
  <w:style w:type="numbering" w:customStyle="1" w:styleId="Style1">
    <w:name w:val="Style1"/>
    <w:uiPriority w:val="99"/>
    <w:rsid w:val="00BC0FA6"/>
    <w:pPr>
      <w:numPr>
        <w:numId w:val="16"/>
      </w:numPr>
    </w:pPr>
  </w:style>
  <w:style w:type="paragraph" w:customStyle="1" w:styleId="Listecouleur-Accent11">
    <w:name w:val="Liste couleur - Accent 11"/>
    <w:basedOn w:val="Normal"/>
    <w:uiPriority w:val="34"/>
    <w:qFormat/>
    <w:rsid w:val="00E812D2"/>
    <w:pPr>
      <w:ind w:left="720"/>
      <w:contextualSpacing/>
    </w:pPr>
  </w:style>
  <w:style w:type="character" w:styleId="lev">
    <w:name w:val="Strong"/>
    <w:basedOn w:val="Policepardfaut"/>
    <w:qFormat/>
    <w:rsid w:val="00681D77"/>
    <w:rPr>
      <w:b/>
      <w:bCs/>
    </w:rPr>
  </w:style>
  <w:style w:type="character" w:customStyle="1" w:styleId="rich-messages-label">
    <w:name w:val="rich-messages-label"/>
    <w:basedOn w:val="Policepardfaut"/>
    <w:rsid w:val="003D336F"/>
  </w:style>
  <w:style w:type="character" w:customStyle="1" w:styleId="sectionheadertext1">
    <w:name w:val="sectionheadertext1"/>
    <w:basedOn w:val="Policepardfaut"/>
    <w:rsid w:val="00E07B01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5363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2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1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9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7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7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6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3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6367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5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7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2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4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6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1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0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0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967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77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91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14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97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70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7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779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91927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9711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2125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4162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footer" Target="footer1.xml"/><Relationship Id="rId26" Type="http://schemas.microsoft.com/office/2007/relationships/diagramDrawing" Target="diagrams/drawing1.xml"/><Relationship Id="rId39" Type="http://schemas.openxmlformats.org/officeDocument/2006/relationships/image" Target="media/image13.png"/><Relationship Id="rId21" Type="http://schemas.openxmlformats.org/officeDocument/2006/relationships/footer" Target="footer3.xml"/><Relationship Id="rId34" Type="http://schemas.openxmlformats.org/officeDocument/2006/relationships/image" Target="media/image8.tmp"/><Relationship Id="rId42" Type="http://schemas.openxmlformats.org/officeDocument/2006/relationships/oleObject" Target="embeddings/oleObject1.bin"/><Relationship Id="rId47" Type="http://schemas.openxmlformats.org/officeDocument/2006/relationships/image" Target="media/image18.png"/><Relationship Id="rId50" Type="http://schemas.openxmlformats.org/officeDocument/2006/relationships/image" Target="media/image20.png"/><Relationship Id="rId55" Type="http://schemas.openxmlformats.org/officeDocument/2006/relationships/oleObject" Target="embeddings/oleObject6.bin"/><Relationship Id="rId63" Type="http://schemas.openxmlformats.org/officeDocument/2006/relationships/image" Target="media/image30.tmp"/><Relationship Id="rId68" Type="http://schemas.openxmlformats.org/officeDocument/2006/relationships/image" Target="media/image34.png"/><Relationship Id="rId76" Type="http://schemas.openxmlformats.org/officeDocument/2006/relationships/image" Target="media/image41.png"/><Relationship Id="rId84" Type="http://schemas.openxmlformats.org/officeDocument/2006/relationships/image" Target="media/image48.tmp"/><Relationship Id="rId89" Type="http://schemas.openxmlformats.org/officeDocument/2006/relationships/fontTable" Target="fontTable.xml"/><Relationship Id="rId7" Type="http://schemas.openxmlformats.org/officeDocument/2006/relationships/numbering" Target="numbering.xml"/><Relationship Id="rId71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image" Target="media/image5.png"/><Relationship Id="rId11" Type="http://schemas.openxmlformats.org/officeDocument/2006/relationships/webSettings" Target="webSettings.xml"/><Relationship Id="rId24" Type="http://schemas.openxmlformats.org/officeDocument/2006/relationships/diagramQuickStyle" Target="diagrams/quickStyle1.xml"/><Relationship Id="rId32" Type="http://schemas.openxmlformats.org/officeDocument/2006/relationships/hyperlink" Target="https://onegate-test.banque-france.fr/onegate/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7.png"/><Relationship Id="rId53" Type="http://schemas.openxmlformats.org/officeDocument/2006/relationships/oleObject" Target="embeddings/oleObject5.bin"/><Relationship Id="rId58" Type="http://schemas.openxmlformats.org/officeDocument/2006/relationships/image" Target="media/image25.png"/><Relationship Id="rId66" Type="http://schemas.openxmlformats.org/officeDocument/2006/relationships/image" Target="media/image32.png"/><Relationship Id="rId74" Type="http://schemas.openxmlformats.org/officeDocument/2006/relationships/image" Target="media/image40.png"/><Relationship Id="rId79" Type="http://schemas.openxmlformats.org/officeDocument/2006/relationships/image" Target="media/image44.png"/><Relationship Id="rId87" Type="http://schemas.openxmlformats.org/officeDocument/2006/relationships/image" Target="media/image51.tmp"/><Relationship Id="rId5" Type="http://schemas.openxmlformats.org/officeDocument/2006/relationships/customXml" Target="../customXml/item5.xml"/><Relationship Id="rId61" Type="http://schemas.openxmlformats.org/officeDocument/2006/relationships/image" Target="media/image28.png"/><Relationship Id="rId82" Type="http://schemas.openxmlformats.org/officeDocument/2006/relationships/image" Target="media/image46.tmp"/><Relationship Id="rId90" Type="http://schemas.openxmlformats.org/officeDocument/2006/relationships/theme" Target="theme/theme1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diagramData" Target="diagrams/data1.xm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9.tmp"/><Relationship Id="rId43" Type="http://schemas.openxmlformats.org/officeDocument/2006/relationships/image" Target="media/image16.png"/><Relationship Id="rId48" Type="http://schemas.openxmlformats.org/officeDocument/2006/relationships/image" Target="media/image19.png"/><Relationship Id="rId56" Type="http://schemas.openxmlformats.org/officeDocument/2006/relationships/image" Target="media/image24.png"/><Relationship Id="rId64" Type="http://schemas.openxmlformats.org/officeDocument/2006/relationships/image" Target="media/image31.png"/><Relationship Id="rId69" Type="http://schemas.openxmlformats.org/officeDocument/2006/relationships/image" Target="media/image35.tmp"/><Relationship Id="rId77" Type="http://schemas.openxmlformats.org/officeDocument/2006/relationships/image" Target="media/image42.png"/><Relationship Id="rId8" Type="http://schemas.openxmlformats.org/officeDocument/2006/relationships/styles" Target="styles.xml"/><Relationship Id="rId51" Type="http://schemas.openxmlformats.org/officeDocument/2006/relationships/image" Target="media/image21.png"/><Relationship Id="rId72" Type="http://schemas.openxmlformats.org/officeDocument/2006/relationships/image" Target="media/image38.png"/><Relationship Id="rId80" Type="http://schemas.openxmlformats.org/officeDocument/2006/relationships/image" Target="media/image45.png"/><Relationship Id="rId85" Type="http://schemas.openxmlformats.org/officeDocument/2006/relationships/image" Target="media/image49.tmp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header" Target="header2.xml"/><Relationship Id="rId25" Type="http://schemas.openxmlformats.org/officeDocument/2006/relationships/diagramColors" Target="diagrams/colors1.xml"/><Relationship Id="rId33" Type="http://schemas.openxmlformats.org/officeDocument/2006/relationships/image" Target="media/image7.tmp"/><Relationship Id="rId38" Type="http://schemas.openxmlformats.org/officeDocument/2006/relationships/image" Target="media/image12.png"/><Relationship Id="rId46" Type="http://schemas.openxmlformats.org/officeDocument/2006/relationships/oleObject" Target="embeddings/oleObject3.bin"/><Relationship Id="rId59" Type="http://schemas.openxmlformats.org/officeDocument/2006/relationships/image" Target="media/image26.png"/><Relationship Id="rId67" Type="http://schemas.openxmlformats.org/officeDocument/2006/relationships/image" Target="media/image33.png"/><Relationship Id="rId20" Type="http://schemas.openxmlformats.org/officeDocument/2006/relationships/header" Target="header3.xml"/><Relationship Id="rId41" Type="http://schemas.openxmlformats.org/officeDocument/2006/relationships/image" Target="media/image15.png"/><Relationship Id="rId54" Type="http://schemas.openxmlformats.org/officeDocument/2006/relationships/image" Target="media/image23.png"/><Relationship Id="rId62" Type="http://schemas.openxmlformats.org/officeDocument/2006/relationships/image" Target="media/image29.png"/><Relationship Id="rId70" Type="http://schemas.openxmlformats.org/officeDocument/2006/relationships/image" Target="media/image36.png"/><Relationship Id="rId75" Type="http://schemas.openxmlformats.org/officeDocument/2006/relationships/oleObject" Target="embeddings/oleObject9.bin"/><Relationship Id="rId83" Type="http://schemas.openxmlformats.org/officeDocument/2006/relationships/image" Target="media/image47.tmp"/><Relationship Id="rId88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2.png"/><Relationship Id="rId23" Type="http://schemas.openxmlformats.org/officeDocument/2006/relationships/diagramLayout" Target="diagrams/layout1.xml"/><Relationship Id="rId28" Type="http://schemas.openxmlformats.org/officeDocument/2006/relationships/image" Target="media/image4.png"/><Relationship Id="rId36" Type="http://schemas.openxmlformats.org/officeDocument/2006/relationships/image" Target="media/image10.tmp"/><Relationship Id="rId49" Type="http://schemas.openxmlformats.org/officeDocument/2006/relationships/oleObject" Target="embeddings/oleObject4.bin"/><Relationship Id="rId57" Type="http://schemas.openxmlformats.org/officeDocument/2006/relationships/oleObject" Target="embeddings/oleObject7.bin"/><Relationship Id="rId10" Type="http://schemas.openxmlformats.org/officeDocument/2006/relationships/settings" Target="settings.xml"/><Relationship Id="rId31" Type="http://schemas.openxmlformats.org/officeDocument/2006/relationships/hyperlink" Target="https://onegate.banque-france.fr/onegate/" TargetMode="External"/><Relationship Id="rId44" Type="http://schemas.openxmlformats.org/officeDocument/2006/relationships/oleObject" Target="embeddings/oleObject2.bin"/><Relationship Id="rId52" Type="http://schemas.openxmlformats.org/officeDocument/2006/relationships/image" Target="media/image22.png"/><Relationship Id="rId60" Type="http://schemas.openxmlformats.org/officeDocument/2006/relationships/image" Target="media/image27.png"/><Relationship Id="rId65" Type="http://schemas.openxmlformats.org/officeDocument/2006/relationships/oleObject" Target="embeddings/oleObject8.bin"/><Relationship Id="rId73" Type="http://schemas.openxmlformats.org/officeDocument/2006/relationships/image" Target="media/image39.png"/><Relationship Id="rId78" Type="http://schemas.openxmlformats.org/officeDocument/2006/relationships/image" Target="media/image43.png"/><Relationship Id="rId81" Type="http://schemas.openxmlformats.org/officeDocument/2006/relationships/hyperlink" Target="https://inonegate-strong-recette.intra-dev01.bdf-dev01.local/onegate/login.jsp?logout=1" TargetMode="External"/><Relationship Id="rId86" Type="http://schemas.openxmlformats.org/officeDocument/2006/relationships/image" Target="media/image5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006F0D-2DEE-4F31-8E06-8CEEAD8F7874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FC1FCF05-5EFA-4475-A22D-718D99EC6820}">
      <dgm:prSet phldrT="[Texte]"/>
      <dgm:spPr/>
      <dgm:t>
        <a:bodyPr/>
        <a:lstStyle/>
        <a:p>
          <a:pPr algn="ctr"/>
          <a:r>
            <a:rPr lang="fr-FR"/>
            <a:t>Domaine</a:t>
          </a:r>
        </a:p>
      </dgm:t>
    </dgm:pt>
    <dgm:pt modelId="{AA2A5A24-219D-4C6B-A229-FD27099C77A6}" type="parTrans" cxnId="{2D2C1A6D-3D3E-4303-A64F-0805AD47A989}">
      <dgm:prSet/>
      <dgm:spPr/>
      <dgm:t>
        <a:bodyPr/>
        <a:lstStyle/>
        <a:p>
          <a:pPr algn="ctr"/>
          <a:endParaRPr lang="fr-FR"/>
        </a:p>
      </dgm:t>
    </dgm:pt>
    <dgm:pt modelId="{719405C5-4B1A-48B1-9F78-77793FE3042F}" type="sibTrans" cxnId="{2D2C1A6D-3D3E-4303-A64F-0805AD47A989}">
      <dgm:prSet/>
      <dgm:spPr/>
      <dgm:t>
        <a:bodyPr/>
        <a:lstStyle/>
        <a:p>
          <a:pPr algn="ctr"/>
          <a:endParaRPr lang="fr-FR"/>
        </a:p>
      </dgm:t>
    </dgm:pt>
    <dgm:pt modelId="{B8F0A049-6E8A-400D-ACD1-B76A12973D04}">
      <dgm:prSet phldrT="[Texte]"/>
      <dgm:spPr/>
      <dgm:t>
        <a:bodyPr/>
        <a:lstStyle/>
        <a:p>
          <a:pPr algn="ctr"/>
          <a:r>
            <a:rPr lang="fr-FR"/>
            <a:t>Rapport</a:t>
          </a:r>
        </a:p>
      </dgm:t>
    </dgm:pt>
    <dgm:pt modelId="{DA76C5ED-CE7C-4FAC-8466-9B5B5502E358}" type="parTrans" cxnId="{B5E3F5B3-E24E-4BA9-A4B0-637F1755684B}">
      <dgm:prSet/>
      <dgm:spPr/>
      <dgm:t>
        <a:bodyPr/>
        <a:lstStyle/>
        <a:p>
          <a:pPr algn="ctr"/>
          <a:endParaRPr lang="fr-FR"/>
        </a:p>
      </dgm:t>
    </dgm:pt>
    <dgm:pt modelId="{68E31CFF-BBD8-4F15-8A97-1B560685B8B8}" type="sibTrans" cxnId="{B5E3F5B3-E24E-4BA9-A4B0-637F1755684B}">
      <dgm:prSet/>
      <dgm:spPr/>
      <dgm:t>
        <a:bodyPr/>
        <a:lstStyle/>
        <a:p>
          <a:pPr algn="ctr"/>
          <a:endParaRPr lang="fr-FR"/>
        </a:p>
      </dgm:t>
    </dgm:pt>
    <dgm:pt modelId="{8F169849-8546-4BCE-A275-ECF94CD8F100}">
      <dgm:prSet phldrT="[Texte]"/>
      <dgm:spPr/>
      <dgm:t>
        <a:bodyPr/>
        <a:lstStyle/>
        <a:p>
          <a:pPr algn="ctr"/>
          <a:r>
            <a:rPr lang="fr-FR"/>
            <a:t>Formulaire</a:t>
          </a:r>
        </a:p>
      </dgm:t>
    </dgm:pt>
    <dgm:pt modelId="{9DDE6DB3-0902-4C41-B4B7-09B763DC3856}" type="parTrans" cxnId="{C1A48B30-0AE6-4E23-B860-AAC49D518D23}">
      <dgm:prSet/>
      <dgm:spPr/>
      <dgm:t>
        <a:bodyPr/>
        <a:lstStyle/>
        <a:p>
          <a:pPr algn="ctr"/>
          <a:endParaRPr lang="fr-FR"/>
        </a:p>
      </dgm:t>
    </dgm:pt>
    <dgm:pt modelId="{DC3E9FC7-FCBC-492B-891D-536A0B4C087B}" type="sibTrans" cxnId="{C1A48B30-0AE6-4E23-B860-AAC49D518D23}">
      <dgm:prSet/>
      <dgm:spPr/>
      <dgm:t>
        <a:bodyPr/>
        <a:lstStyle/>
        <a:p>
          <a:pPr algn="ctr"/>
          <a:endParaRPr lang="fr-FR"/>
        </a:p>
      </dgm:t>
    </dgm:pt>
    <dgm:pt modelId="{3CD253A7-B57B-409D-883A-F87DF99DA75D}">
      <dgm:prSet phldrT="[Texte]"/>
      <dgm:spPr/>
      <dgm:t>
        <a:bodyPr/>
        <a:lstStyle/>
        <a:p>
          <a:pPr algn="ctr"/>
          <a:r>
            <a:rPr lang="fr-FR"/>
            <a:t>Section</a:t>
          </a:r>
        </a:p>
      </dgm:t>
    </dgm:pt>
    <dgm:pt modelId="{5CC86803-3303-4334-B919-8B5B35EEE4C6}" type="parTrans" cxnId="{7EB1ACCF-D92C-4BDC-A8B4-F0FBC26B2268}">
      <dgm:prSet/>
      <dgm:spPr/>
      <dgm:t>
        <a:bodyPr/>
        <a:lstStyle/>
        <a:p>
          <a:pPr algn="ctr"/>
          <a:endParaRPr lang="fr-FR"/>
        </a:p>
      </dgm:t>
    </dgm:pt>
    <dgm:pt modelId="{4D954E36-1D7F-4AC8-B5EB-1A7D436C4844}" type="sibTrans" cxnId="{7EB1ACCF-D92C-4BDC-A8B4-F0FBC26B2268}">
      <dgm:prSet/>
      <dgm:spPr/>
      <dgm:t>
        <a:bodyPr/>
        <a:lstStyle/>
        <a:p>
          <a:pPr algn="ctr"/>
          <a:endParaRPr lang="fr-FR"/>
        </a:p>
      </dgm:t>
    </dgm:pt>
    <dgm:pt modelId="{B54E70F1-DE0B-405C-9137-F10B7F57F4A8}" type="pres">
      <dgm:prSet presAssocID="{17006F0D-2DEE-4F31-8E06-8CEEAD8F7874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F33831F1-636D-41F3-81CC-2EC4683714CD}" type="pres">
      <dgm:prSet presAssocID="{17006F0D-2DEE-4F31-8E06-8CEEAD8F7874}" presName="dummyMaxCanvas" presStyleCnt="0">
        <dgm:presLayoutVars/>
      </dgm:prSet>
      <dgm:spPr/>
    </dgm:pt>
    <dgm:pt modelId="{5D8E5EE5-3E5E-46D2-8C8B-12C9B3B46868}" type="pres">
      <dgm:prSet presAssocID="{17006F0D-2DEE-4F31-8E06-8CEEAD8F7874}" presName="FourNodes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A31290A-0863-4A34-8F54-3FA71A9E5575}" type="pres">
      <dgm:prSet presAssocID="{17006F0D-2DEE-4F31-8E06-8CEEAD8F7874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80895A4-4DA4-437D-ADF9-1F0EB96B02D9}" type="pres">
      <dgm:prSet presAssocID="{17006F0D-2DEE-4F31-8E06-8CEEAD8F7874}" presName="FourNodes_3" presStyleLbl="node1" presStyleIdx="2" presStyleCnt="4" custLinFactNeighborX="983" custLinFactNeighborY="367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4C62CD6-A792-4A76-949B-461F51B8F261}" type="pres">
      <dgm:prSet presAssocID="{17006F0D-2DEE-4F31-8E06-8CEEAD8F7874}" presName="FourNodes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A27B65C-AC41-4EFE-A282-18BFAE3BA836}" type="pres">
      <dgm:prSet presAssocID="{17006F0D-2DEE-4F31-8E06-8CEEAD8F7874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AE8E416-F08D-4226-A247-1A8437B8DCFA}" type="pres">
      <dgm:prSet presAssocID="{17006F0D-2DEE-4F31-8E06-8CEEAD8F7874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F561BED-7BD5-47D6-874A-46C9F846F9B7}" type="pres">
      <dgm:prSet presAssocID="{17006F0D-2DEE-4F31-8E06-8CEEAD8F7874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7CF5497-FF6F-4975-B28D-82945CEB54FE}" type="pres">
      <dgm:prSet presAssocID="{17006F0D-2DEE-4F31-8E06-8CEEAD8F7874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FCE0E7D-A1C4-4724-86D1-20C749CC61B1}" type="pres">
      <dgm:prSet presAssocID="{17006F0D-2DEE-4F31-8E06-8CEEAD8F7874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5B7D1AB-9DFF-453A-AD29-0F482B7DDC9A}" type="pres">
      <dgm:prSet presAssocID="{17006F0D-2DEE-4F31-8E06-8CEEAD8F7874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2CCDF9D-6766-4082-B174-3FA2B54722E5}" type="pres">
      <dgm:prSet presAssocID="{17006F0D-2DEE-4F31-8E06-8CEEAD8F7874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1A48B30-0AE6-4E23-B860-AAC49D518D23}" srcId="{17006F0D-2DEE-4F31-8E06-8CEEAD8F7874}" destId="{8F169849-8546-4BCE-A275-ECF94CD8F100}" srcOrd="2" destOrd="0" parTransId="{9DDE6DB3-0902-4C41-B4B7-09B763DC3856}" sibTransId="{DC3E9FC7-FCBC-492B-891D-536A0B4C087B}"/>
    <dgm:cxn modelId="{2D2C1A6D-3D3E-4303-A64F-0805AD47A989}" srcId="{17006F0D-2DEE-4F31-8E06-8CEEAD8F7874}" destId="{FC1FCF05-5EFA-4475-A22D-718D99EC6820}" srcOrd="0" destOrd="0" parTransId="{AA2A5A24-219D-4C6B-A229-FD27099C77A6}" sibTransId="{719405C5-4B1A-48B1-9F78-77793FE3042F}"/>
    <dgm:cxn modelId="{E5044110-86C5-4FA0-AFDD-1B8161755591}" type="presOf" srcId="{8F169849-8546-4BCE-A275-ECF94CD8F100}" destId="{380895A4-4DA4-437D-ADF9-1F0EB96B02D9}" srcOrd="0" destOrd="0" presId="urn:microsoft.com/office/officeart/2005/8/layout/vProcess5"/>
    <dgm:cxn modelId="{22B4689A-BF35-4B61-915D-687DBC3379FF}" type="presOf" srcId="{17006F0D-2DEE-4F31-8E06-8CEEAD8F7874}" destId="{B54E70F1-DE0B-405C-9137-F10B7F57F4A8}" srcOrd="0" destOrd="0" presId="urn:microsoft.com/office/officeart/2005/8/layout/vProcess5"/>
    <dgm:cxn modelId="{9AA44C5B-4B9C-4688-8920-94F6AE22C06A}" type="presOf" srcId="{3CD253A7-B57B-409D-883A-F87DF99DA75D}" destId="{72CCDF9D-6766-4082-B174-3FA2B54722E5}" srcOrd="1" destOrd="0" presId="urn:microsoft.com/office/officeart/2005/8/layout/vProcess5"/>
    <dgm:cxn modelId="{CF62ABEF-E61B-4BC7-A93C-BD3A49E7A9CC}" type="presOf" srcId="{8F169849-8546-4BCE-A275-ECF94CD8F100}" destId="{A5B7D1AB-9DFF-453A-AD29-0F482B7DDC9A}" srcOrd="1" destOrd="0" presId="urn:microsoft.com/office/officeart/2005/8/layout/vProcess5"/>
    <dgm:cxn modelId="{B5E3F5B3-E24E-4BA9-A4B0-637F1755684B}" srcId="{17006F0D-2DEE-4F31-8E06-8CEEAD8F7874}" destId="{B8F0A049-6E8A-400D-ACD1-B76A12973D04}" srcOrd="1" destOrd="0" parTransId="{DA76C5ED-CE7C-4FAC-8466-9B5B5502E358}" sibTransId="{68E31CFF-BBD8-4F15-8A97-1B560685B8B8}"/>
    <dgm:cxn modelId="{46A82463-EBD4-4DB0-948A-8457487EA31D}" type="presOf" srcId="{719405C5-4B1A-48B1-9F78-77793FE3042F}" destId="{BA27B65C-AC41-4EFE-A282-18BFAE3BA836}" srcOrd="0" destOrd="0" presId="urn:microsoft.com/office/officeart/2005/8/layout/vProcess5"/>
    <dgm:cxn modelId="{15E62297-4F5F-43EF-95FA-8267077E9242}" type="presOf" srcId="{3CD253A7-B57B-409D-883A-F87DF99DA75D}" destId="{34C62CD6-A792-4A76-949B-461F51B8F261}" srcOrd="0" destOrd="0" presId="urn:microsoft.com/office/officeart/2005/8/layout/vProcess5"/>
    <dgm:cxn modelId="{22A81B43-8683-4091-ADF3-64EEDCB16FE0}" type="presOf" srcId="{68E31CFF-BBD8-4F15-8A97-1B560685B8B8}" destId="{2AE8E416-F08D-4226-A247-1A8437B8DCFA}" srcOrd="0" destOrd="0" presId="urn:microsoft.com/office/officeart/2005/8/layout/vProcess5"/>
    <dgm:cxn modelId="{7891235D-A03D-4B4D-88A2-66AC6C8E26C9}" type="presOf" srcId="{FC1FCF05-5EFA-4475-A22D-718D99EC6820}" destId="{77CF5497-FF6F-4975-B28D-82945CEB54FE}" srcOrd="1" destOrd="0" presId="urn:microsoft.com/office/officeart/2005/8/layout/vProcess5"/>
    <dgm:cxn modelId="{7EB1ACCF-D92C-4BDC-A8B4-F0FBC26B2268}" srcId="{17006F0D-2DEE-4F31-8E06-8CEEAD8F7874}" destId="{3CD253A7-B57B-409D-883A-F87DF99DA75D}" srcOrd="3" destOrd="0" parTransId="{5CC86803-3303-4334-B919-8B5B35EEE4C6}" sibTransId="{4D954E36-1D7F-4AC8-B5EB-1A7D436C4844}"/>
    <dgm:cxn modelId="{7579FF0A-47C0-40FA-88E5-82CAC75BA29E}" type="presOf" srcId="{FC1FCF05-5EFA-4475-A22D-718D99EC6820}" destId="{5D8E5EE5-3E5E-46D2-8C8B-12C9B3B46868}" srcOrd="0" destOrd="0" presId="urn:microsoft.com/office/officeart/2005/8/layout/vProcess5"/>
    <dgm:cxn modelId="{883EF7FF-1F1D-4D91-819F-B3B6E7370D07}" type="presOf" srcId="{B8F0A049-6E8A-400D-ACD1-B76A12973D04}" destId="{FA31290A-0863-4A34-8F54-3FA71A9E5575}" srcOrd="0" destOrd="0" presId="urn:microsoft.com/office/officeart/2005/8/layout/vProcess5"/>
    <dgm:cxn modelId="{F7466BBC-3AA2-4E11-8F76-B2F1AF76AA28}" type="presOf" srcId="{DC3E9FC7-FCBC-492B-891D-536A0B4C087B}" destId="{EF561BED-7BD5-47D6-874A-46C9F846F9B7}" srcOrd="0" destOrd="0" presId="urn:microsoft.com/office/officeart/2005/8/layout/vProcess5"/>
    <dgm:cxn modelId="{4FAD4017-C5BE-45CD-9D61-FA726F250ACA}" type="presOf" srcId="{B8F0A049-6E8A-400D-ACD1-B76A12973D04}" destId="{6FCE0E7D-A1C4-4724-86D1-20C749CC61B1}" srcOrd="1" destOrd="0" presId="urn:microsoft.com/office/officeart/2005/8/layout/vProcess5"/>
    <dgm:cxn modelId="{3D8460CB-9EC6-40FA-AA1A-000ECAA958FC}" type="presParOf" srcId="{B54E70F1-DE0B-405C-9137-F10B7F57F4A8}" destId="{F33831F1-636D-41F3-81CC-2EC4683714CD}" srcOrd="0" destOrd="0" presId="urn:microsoft.com/office/officeart/2005/8/layout/vProcess5"/>
    <dgm:cxn modelId="{0D1096DE-87C8-4133-A52C-0C39C8EF8338}" type="presParOf" srcId="{B54E70F1-DE0B-405C-9137-F10B7F57F4A8}" destId="{5D8E5EE5-3E5E-46D2-8C8B-12C9B3B46868}" srcOrd="1" destOrd="0" presId="urn:microsoft.com/office/officeart/2005/8/layout/vProcess5"/>
    <dgm:cxn modelId="{19BFD3DE-FDCD-42F5-B529-9E6819F4E09C}" type="presParOf" srcId="{B54E70F1-DE0B-405C-9137-F10B7F57F4A8}" destId="{FA31290A-0863-4A34-8F54-3FA71A9E5575}" srcOrd="2" destOrd="0" presId="urn:microsoft.com/office/officeart/2005/8/layout/vProcess5"/>
    <dgm:cxn modelId="{16877787-FCCC-4B0F-9D9B-57AC35D41D1B}" type="presParOf" srcId="{B54E70F1-DE0B-405C-9137-F10B7F57F4A8}" destId="{380895A4-4DA4-437D-ADF9-1F0EB96B02D9}" srcOrd="3" destOrd="0" presId="urn:microsoft.com/office/officeart/2005/8/layout/vProcess5"/>
    <dgm:cxn modelId="{E5C0E3A8-C736-406F-B10F-F1A65CF74ED9}" type="presParOf" srcId="{B54E70F1-DE0B-405C-9137-F10B7F57F4A8}" destId="{34C62CD6-A792-4A76-949B-461F51B8F261}" srcOrd="4" destOrd="0" presId="urn:microsoft.com/office/officeart/2005/8/layout/vProcess5"/>
    <dgm:cxn modelId="{6251CD4C-79B2-47A8-9466-9C16A2F988A7}" type="presParOf" srcId="{B54E70F1-DE0B-405C-9137-F10B7F57F4A8}" destId="{BA27B65C-AC41-4EFE-A282-18BFAE3BA836}" srcOrd="5" destOrd="0" presId="urn:microsoft.com/office/officeart/2005/8/layout/vProcess5"/>
    <dgm:cxn modelId="{E1082F9A-2E8B-4D81-BC05-3D4486EB143C}" type="presParOf" srcId="{B54E70F1-DE0B-405C-9137-F10B7F57F4A8}" destId="{2AE8E416-F08D-4226-A247-1A8437B8DCFA}" srcOrd="6" destOrd="0" presId="urn:microsoft.com/office/officeart/2005/8/layout/vProcess5"/>
    <dgm:cxn modelId="{29891F87-12FD-42E8-8DBE-0FCF0445B1C1}" type="presParOf" srcId="{B54E70F1-DE0B-405C-9137-F10B7F57F4A8}" destId="{EF561BED-7BD5-47D6-874A-46C9F846F9B7}" srcOrd="7" destOrd="0" presId="urn:microsoft.com/office/officeart/2005/8/layout/vProcess5"/>
    <dgm:cxn modelId="{BBB6AD6C-2D92-4C6C-9E84-8FAAC75BD3F2}" type="presParOf" srcId="{B54E70F1-DE0B-405C-9137-F10B7F57F4A8}" destId="{77CF5497-FF6F-4975-B28D-82945CEB54FE}" srcOrd="8" destOrd="0" presId="urn:microsoft.com/office/officeart/2005/8/layout/vProcess5"/>
    <dgm:cxn modelId="{5D05F848-AECF-42DB-B72F-FE23411923E0}" type="presParOf" srcId="{B54E70F1-DE0B-405C-9137-F10B7F57F4A8}" destId="{6FCE0E7D-A1C4-4724-86D1-20C749CC61B1}" srcOrd="9" destOrd="0" presId="urn:microsoft.com/office/officeart/2005/8/layout/vProcess5"/>
    <dgm:cxn modelId="{D428A68A-47D6-426D-8599-92BFB3D654E0}" type="presParOf" srcId="{B54E70F1-DE0B-405C-9137-F10B7F57F4A8}" destId="{A5B7D1AB-9DFF-453A-AD29-0F482B7DDC9A}" srcOrd="10" destOrd="0" presId="urn:microsoft.com/office/officeart/2005/8/layout/vProcess5"/>
    <dgm:cxn modelId="{758E22CD-16FC-4A16-8C20-031F63EBABDD}" type="presParOf" srcId="{B54E70F1-DE0B-405C-9137-F10B7F57F4A8}" destId="{72CCDF9D-6766-4082-B174-3FA2B54722E5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8E5EE5-3E5E-46D2-8C8B-12C9B3B46868}">
      <dsp:nvSpPr>
        <dsp:cNvPr id="0" name=""/>
        <dsp:cNvSpPr/>
      </dsp:nvSpPr>
      <dsp:spPr>
        <a:xfrm>
          <a:off x="0" y="0"/>
          <a:ext cx="2118648" cy="29036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Domaine</a:t>
          </a:r>
        </a:p>
      </dsp:txBody>
      <dsp:txXfrm>
        <a:off x="8505" y="8505"/>
        <a:ext cx="1780784" cy="273355"/>
      </dsp:txXfrm>
    </dsp:sp>
    <dsp:sp modelId="{FA31290A-0863-4A34-8F54-3FA71A9E5575}">
      <dsp:nvSpPr>
        <dsp:cNvPr id="0" name=""/>
        <dsp:cNvSpPr/>
      </dsp:nvSpPr>
      <dsp:spPr>
        <a:xfrm>
          <a:off x="177436" y="343158"/>
          <a:ext cx="2118648" cy="29036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Rapport</a:t>
          </a:r>
        </a:p>
      </dsp:txBody>
      <dsp:txXfrm>
        <a:off x="185941" y="351663"/>
        <a:ext cx="1735463" cy="273355"/>
      </dsp:txXfrm>
    </dsp:sp>
    <dsp:sp modelId="{380895A4-4DA4-437D-ADF9-1F0EB96B02D9}">
      <dsp:nvSpPr>
        <dsp:cNvPr id="0" name=""/>
        <dsp:cNvSpPr/>
      </dsp:nvSpPr>
      <dsp:spPr>
        <a:xfrm>
          <a:off x="373051" y="696991"/>
          <a:ext cx="2118648" cy="29036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Formulaire</a:t>
          </a:r>
        </a:p>
      </dsp:txBody>
      <dsp:txXfrm>
        <a:off x="381556" y="705496"/>
        <a:ext cx="1738112" cy="273355"/>
      </dsp:txXfrm>
    </dsp:sp>
    <dsp:sp modelId="{34C62CD6-A792-4A76-949B-461F51B8F261}">
      <dsp:nvSpPr>
        <dsp:cNvPr id="0" name=""/>
        <dsp:cNvSpPr/>
      </dsp:nvSpPr>
      <dsp:spPr>
        <a:xfrm>
          <a:off x="529661" y="1029475"/>
          <a:ext cx="2118648" cy="29036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Section</a:t>
          </a:r>
        </a:p>
      </dsp:txBody>
      <dsp:txXfrm>
        <a:off x="538166" y="1037980"/>
        <a:ext cx="1735463" cy="273355"/>
      </dsp:txXfrm>
    </dsp:sp>
    <dsp:sp modelId="{BA27B65C-AC41-4EFE-A282-18BFAE3BA836}">
      <dsp:nvSpPr>
        <dsp:cNvPr id="0" name=""/>
        <dsp:cNvSpPr/>
      </dsp:nvSpPr>
      <dsp:spPr>
        <a:xfrm>
          <a:off x="1929910" y="222393"/>
          <a:ext cx="188737" cy="188737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800" kern="1200"/>
        </a:p>
      </dsp:txBody>
      <dsp:txXfrm>
        <a:off x="1972376" y="222393"/>
        <a:ext cx="103805" cy="142025"/>
      </dsp:txXfrm>
    </dsp:sp>
    <dsp:sp modelId="{2AE8E416-F08D-4226-A247-1A8437B8DCFA}">
      <dsp:nvSpPr>
        <dsp:cNvPr id="0" name=""/>
        <dsp:cNvSpPr/>
      </dsp:nvSpPr>
      <dsp:spPr>
        <a:xfrm>
          <a:off x="2107347" y="565551"/>
          <a:ext cx="188737" cy="188737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800" kern="1200"/>
        </a:p>
      </dsp:txBody>
      <dsp:txXfrm>
        <a:off x="2149813" y="565551"/>
        <a:ext cx="103805" cy="142025"/>
      </dsp:txXfrm>
    </dsp:sp>
    <dsp:sp modelId="{EF561BED-7BD5-47D6-874A-46C9F846F9B7}">
      <dsp:nvSpPr>
        <dsp:cNvPr id="0" name=""/>
        <dsp:cNvSpPr/>
      </dsp:nvSpPr>
      <dsp:spPr>
        <a:xfrm>
          <a:off x="2282135" y="908710"/>
          <a:ext cx="188737" cy="188737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800" kern="1200"/>
        </a:p>
      </dsp:txBody>
      <dsp:txXfrm>
        <a:off x="2324601" y="908710"/>
        <a:ext cx="103805" cy="1420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92876E1EB9448A92044D6CEB8380B" ma:contentTypeVersion="2" ma:contentTypeDescription="Crée un document." ma:contentTypeScope="" ma:versionID="2213cbb5dcb5112c2b25668b34d502b9">
  <xsd:schema xmlns:xsd="http://www.w3.org/2001/XMLSchema" xmlns:xs="http://www.w3.org/2001/XMLSchema" xmlns:p="http://schemas.microsoft.com/office/2006/metadata/properties" xmlns:ns2="4f2be41e-1256-426f-a679-7fbbcf3c3dca" targetNamespace="http://schemas.microsoft.com/office/2006/metadata/properties" ma:root="true" ma:fieldsID="18896af9aa048ef18d1e700d5cccdcad" ns2:_="">
    <xsd:import namespace="4f2be41e-1256-426f-a679-7fbbcf3c3d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be41e-1256-426f-a679-7fbbcf3c3d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92876E1EB9448A92044D6CEB8380B" ma:contentTypeVersion="2" ma:contentTypeDescription="Crée un document." ma:contentTypeScope="" ma:versionID="2213cbb5dcb5112c2b25668b34d502b9">
  <xsd:schema xmlns:xsd="http://www.w3.org/2001/XMLSchema" xmlns:xs="http://www.w3.org/2001/XMLSchema" xmlns:p="http://schemas.microsoft.com/office/2006/metadata/properties" xmlns:ns2="4f2be41e-1256-426f-a679-7fbbcf3c3dca" targetNamespace="http://schemas.microsoft.com/office/2006/metadata/properties" ma:root="true" ma:fieldsID="18896af9aa048ef18d1e700d5cccdcad" ns2:_="">
    <xsd:import namespace="4f2be41e-1256-426f-a679-7fbbcf3c3d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be41e-1256-426f-a679-7fbbcf3c3d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15B9F-9549-4782-ACFF-52F16FD09C71}">
  <ds:schemaRefs>
    <ds:schemaRef ds:uri="4f2be41e-1256-426f-a679-7fbbcf3c3dca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7E43FD5-3F08-4DD7-A311-C9677E36DB1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8A8E941-7A78-4F3C-9B17-34ED88C61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be41e-1256-426f-a679-7fbbcf3c3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248766-D368-4880-9405-9EC4356B557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68D1BD8-D502-47A5-B738-74E5106B99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be41e-1256-426f-a679-7fbbcf3c3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EED8484-FD96-4FE3-BE04-71D44D37A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</Pages>
  <Words>2892</Words>
  <Characters>17328</Characters>
  <Application>Microsoft Office Word</Application>
  <DocSecurity>0</DocSecurity>
  <Lines>144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utilisateur ONEGATE</vt:lpstr>
    </vt:vector>
  </TitlesOfParts>
  <Company>Banque de France</Company>
  <LinksUpToDate>false</LinksUpToDate>
  <CharactersWithSpaces>20180</CharactersWithSpaces>
  <SharedDoc>false</SharedDoc>
  <HLinks>
    <vt:vector size="6" baseType="variant">
      <vt:variant>
        <vt:i4>2883630</vt:i4>
      </vt:variant>
      <vt:variant>
        <vt:i4>0</vt:i4>
      </vt:variant>
      <vt:variant>
        <vt:i4>0</vt:i4>
      </vt:variant>
      <vt:variant>
        <vt:i4>5</vt:i4>
      </vt:variant>
      <vt:variant>
        <vt:lpwstr>http://www.insee.fr/fr/methodes/default.asp?page=nomenclatures/naf2008/naf2008.htm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utilisateur ONEGATE</dc:title>
  <dc:creator>Laurence THIRIET</dc:creator>
  <cp:lastModifiedBy>C829658</cp:lastModifiedBy>
  <cp:revision>9</cp:revision>
  <cp:lastPrinted>2014-03-31T17:04:00Z</cp:lastPrinted>
  <dcterms:created xsi:type="dcterms:W3CDTF">2017-05-16T07:08:00Z</dcterms:created>
  <dcterms:modified xsi:type="dcterms:W3CDTF">2018-01-03T16:39:00Z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0x0101003B892876E1EB9448A92044D6CEB8380B</vt:lpwstr>
  </property>
</Properties>
</file>